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5D14F0" w:rsidRDefault="00CA03DE" w:rsidP="005D14F0">
      <w:pPr>
        <w:spacing w:after="0" w:line="240" w:lineRule="auto"/>
        <w:jc w:val="center"/>
        <w:rPr>
          <w:rFonts w:ascii="Arial" w:hAnsi="Arial" w:cs="Arial"/>
          <w:b/>
          <w:caps/>
          <w:sz w:val="16"/>
          <w:szCs w:val="16"/>
        </w:rPr>
      </w:pPr>
      <w:r w:rsidRPr="005D14F0">
        <w:rPr>
          <w:rFonts w:ascii="Arial" w:hAnsi="Arial" w:cs="Arial"/>
          <w:b/>
          <w:caps/>
          <w:sz w:val="16"/>
          <w:szCs w:val="16"/>
        </w:rPr>
        <w:t xml:space="preserve">светильники общего назначения светодиодные встраиваемые </w:t>
      </w:r>
      <w:r w:rsidR="000D60E7" w:rsidRPr="005D14F0">
        <w:rPr>
          <w:rFonts w:ascii="Arial" w:hAnsi="Arial" w:cs="Arial"/>
          <w:b/>
          <w:caps/>
          <w:sz w:val="16"/>
          <w:szCs w:val="16"/>
        </w:rPr>
        <w:t>тм «</w:t>
      </w:r>
      <w:r w:rsidR="000D60E7" w:rsidRPr="005D14F0">
        <w:rPr>
          <w:rFonts w:ascii="Arial" w:hAnsi="Arial" w:cs="Arial"/>
          <w:b/>
          <w:caps/>
          <w:sz w:val="16"/>
          <w:szCs w:val="16"/>
          <w:lang w:val="en-US"/>
        </w:rPr>
        <w:t>FERON</w:t>
      </w:r>
      <w:r w:rsidR="000D60E7" w:rsidRPr="005D14F0">
        <w:rPr>
          <w:rFonts w:ascii="Arial" w:hAnsi="Arial" w:cs="Arial"/>
          <w:b/>
          <w:caps/>
          <w:sz w:val="16"/>
          <w:szCs w:val="16"/>
        </w:rPr>
        <w:t>»</w:t>
      </w:r>
      <w:r w:rsidRPr="005D14F0">
        <w:rPr>
          <w:rFonts w:ascii="Arial" w:hAnsi="Arial" w:cs="Arial"/>
          <w:b/>
          <w:caps/>
          <w:sz w:val="16"/>
          <w:szCs w:val="16"/>
        </w:rPr>
        <w:t xml:space="preserve"> серии: </w:t>
      </w:r>
      <w:r w:rsidR="005D14F0" w:rsidRPr="005D14F0">
        <w:rPr>
          <w:rFonts w:ascii="Arial" w:hAnsi="Arial" w:cs="Arial"/>
          <w:b/>
          <w:caps/>
          <w:sz w:val="16"/>
          <w:szCs w:val="16"/>
          <w:lang w:val="en-US"/>
        </w:rPr>
        <w:t>LN</w:t>
      </w:r>
    </w:p>
    <w:p w:rsidR="00B42CFF" w:rsidRPr="005D14F0" w:rsidRDefault="00B42CFF" w:rsidP="005D14F0">
      <w:pPr>
        <w:spacing w:after="0" w:line="240" w:lineRule="auto"/>
        <w:jc w:val="center"/>
        <w:rPr>
          <w:rFonts w:ascii="Arial" w:hAnsi="Arial" w:cs="Arial"/>
          <w:b/>
          <w:sz w:val="16"/>
          <w:szCs w:val="16"/>
        </w:rPr>
      </w:pPr>
      <w:r w:rsidRPr="005D14F0">
        <w:rPr>
          <w:rFonts w:ascii="Arial" w:hAnsi="Arial" w:cs="Arial"/>
          <w:b/>
          <w:sz w:val="16"/>
          <w:szCs w:val="16"/>
        </w:rPr>
        <w:t>Инструкция по эксплуатации</w:t>
      </w:r>
      <w:r w:rsidR="0077631A" w:rsidRPr="005D14F0">
        <w:rPr>
          <w:rFonts w:ascii="Arial" w:hAnsi="Arial" w:cs="Arial"/>
          <w:b/>
          <w:sz w:val="16"/>
          <w:szCs w:val="16"/>
        </w:rPr>
        <w:t xml:space="preserve"> и технический паспорт</w:t>
      </w:r>
    </w:p>
    <w:p w:rsidR="00B42CFF" w:rsidRPr="005D14F0" w:rsidRDefault="00B42CFF"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Описание</w:t>
      </w:r>
    </w:p>
    <w:p w:rsidR="00894237" w:rsidRPr="005D14F0" w:rsidRDefault="00AA2173" w:rsidP="005D14F0">
      <w:pPr>
        <w:pStyle w:val="a3"/>
        <w:numPr>
          <w:ilvl w:val="0"/>
          <w:numId w:val="12"/>
        </w:numPr>
        <w:spacing w:after="0" w:line="240" w:lineRule="auto"/>
        <w:ind w:left="284" w:hanging="284"/>
        <w:jc w:val="both"/>
        <w:rPr>
          <w:rFonts w:ascii="Arial" w:hAnsi="Arial" w:cs="Arial"/>
          <w:sz w:val="16"/>
          <w:szCs w:val="16"/>
        </w:rPr>
      </w:pPr>
      <w:r w:rsidRPr="005D14F0">
        <w:rPr>
          <w:rFonts w:ascii="Arial" w:hAnsi="Arial" w:cs="Arial"/>
          <w:sz w:val="16"/>
          <w:szCs w:val="16"/>
        </w:rPr>
        <w:t>Светильник</w:t>
      </w:r>
      <w:r w:rsidR="0028693D" w:rsidRPr="005D14F0">
        <w:rPr>
          <w:rFonts w:ascii="Arial" w:hAnsi="Arial" w:cs="Arial"/>
          <w:sz w:val="16"/>
          <w:szCs w:val="16"/>
        </w:rPr>
        <w:t xml:space="preserve"> со светодиодными источниками света предназначен для подсветки </w:t>
      </w:r>
      <w:r w:rsidR="00321265" w:rsidRPr="005D14F0">
        <w:rPr>
          <w:rFonts w:ascii="Arial" w:hAnsi="Arial" w:cs="Arial"/>
          <w:sz w:val="16"/>
          <w:szCs w:val="16"/>
        </w:rPr>
        <w:t>мебельных шкафов</w:t>
      </w:r>
      <w:r w:rsidR="0028693D" w:rsidRPr="005D14F0">
        <w:rPr>
          <w:rFonts w:ascii="Arial" w:hAnsi="Arial" w:cs="Arial"/>
          <w:sz w:val="16"/>
          <w:szCs w:val="16"/>
        </w:rPr>
        <w:t xml:space="preserve"> и небольших декоративных ниш.</w:t>
      </w:r>
    </w:p>
    <w:p w:rsidR="002700C2" w:rsidRPr="005D14F0" w:rsidRDefault="002700C2" w:rsidP="005D14F0">
      <w:pPr>
        <w:pStyle w:val="a3"/>
        <w:numPr>
          <w:ilvl w:val="0"/>
          <w:numId w:val="12"/>
        </w:numPr>
        <w:spacing w:after="0" w:line="240" w:lineRule="auto"/>
        <w:ind w:left="284" w:hanging="284"/>
        <w:jc w:val="both"/>
        <w:rPr>
          <w:rFonts w:ascii="Arial" w:hAnsi="Arial" w:cs="Arial"/>
          <w:sz w:val="16"/>
          <w:szCs w:val="16"/>
        </w:rPr>
      </w:pPr>
      <w:r w:rsidRPr="005D14F0">
        <w:rPr>
          <w:rFonts w:ascii="Arial" w:hAnsi="Arial" w:cs="Arial"/>
          <w:sz w:val="16"/>
          <w:szCs w:val="16"/>
        </w:rPr>
        <w:t xml:space="preserve">Светильник предназначен для работы в сети переменного тока с номинальным напряжением 230В/50Гц. Качество электроэнергии должно </w:t>
      </w:r>
      <w:r w:rsidR="0028693D" w:rsidRPr="005D14F0">
        <w:rPr>
          <w:rFonts w:ascii="Arial" w:hAnsi="Arial" w:cs="Arial"/>
          <w:sz w:val="16"/>
          <w:szCs w:val="16"/>
        </w:rPr>
        <w:t>соответствовать требованиям</w:t>
      </w:r>
      <w:r w:rsidRPr="005D14F0">
        <w:rPr>
          <w:rFonts w:ascii="Arial" w:hAnsi="Arial" w:cs="Arial"/>
          <w:sz w:val="16"/>
          <w:szCs w:val="16"/>
        </w:rPr>
        <w:t xml:space="preserve"> </w:t>
      </w:r>
      <w:r w:rsidR="0028693D" w:rsidRPr="005D14F0">
        <w:rPr>
          <w:rFonts w:ascii="Arial" w:hAnsi="Arial" w:cs="Arial"/>
          <w:sz w:val="16"/>
          <w:szCs w:val="16"/>
        </w:rPr>
        <w:t>ГОСТ 32144-2013</w:t>
      </w:r>
      <w:r w:rsidRPr="005D14F0">
        <w:rPr>
          <w:rFonts w:ascii="Arial" w:hAnsi="Arial" w:cs="Arial"/>
          <w:sz w:val="16"/>
          <w:szCs w:val="16"/>
        </w:rPr>
        <w:t>.</w:t>
      </w:r>
    </w:p>
    <w:p w:rsidR="00AE5B9A" w:rsidRPr="005D14F0" w:rsidRDefault="002700C2" w:rsidP="005D14F0">
      <w:pPr>
        <w:pStyle w:val="a3"/>
        <w:numPr>
          <w:ilvl w:val="0"/>
          <w:numId w:val="12"/>
        </w:numPr>
        <w:spacing w:after="0" w:line="240" w:lineRule="auto"/>
        <w:ind w:left="284" w:hanging="284"/>
        <w:jc w:val="both"/>
        <w:rPr>
          <w:rFonts w:ascii="Arial" w:hAnsi="Arial" w:cs="Arial"/>
          <w:sz w:val="16"/>
          <w:szCs w:val="16"/>
        </w:rPr>
      </w:pPr>
      <w:r w:rsidRPr="005D14F0">
        <w:rPr>
          <w:rFonts w:ascii="Arial" w:hAnsi="Arial" w:cs="Arial"/>
          <w:sz w:val="16"/>
          <w:szCs w:val="16"/>
        </w:rPr>
        <w:t>Светильник устанавлива</w:t>
      </w:r>
      <w:r w:rsidR="00AA2173" w:rsidRPr="005D14F0">
        <w:rPr>
          <w:rFonts w:ascii="Arial" w:hAnsi="Arial" w:cs="Arial"/>
          <w:sz w:val="16"/>
          <w:szCs w:val="16"/>
        </w:rPr>
        <w:t>е</w:t>
      </w:r>
      <w:r w:rsidRPr="005D14F0">
        <w:rPr>
          <w:rFonts w:ascii="Arial" w:hAnsi="Arial" w:cs="Arial"/>
          <w:sz w:val="16"/>
          <w:szCs w:val="16"/>
        </w:rPr>
        <w:t xml:space="preserve">тся </w:t>
      </w:r>
      <w:r w:rsidR="009D1D9E" w:rsidRPr="005D14F0">
        <w:rPr>
          <w:rFonts w:ascii="Arial" w:hAnsi="Arial" w:cs="Arial"/>
          <w:sz w:val="16"/>
          <w:szCs w:val="16"/>
        </w:rPr>
        <w:t xml:space="preserve">в </w:t>
      </w:r>
      <w:r w:rsidR="00E65D0D" w:rsidRPr="005D14F0">
        <w:rPr>
          <w:rFonts w:ascii="Arial" w:hAnsi="Arial" w:cs="Arial"/>
          <w:sz w:val="16"/>
          <w:szCs w:val="16"/>
        </w:rPr>
        <w:t>ниши из</w:t>
      </w:r>
      <w:r w:rsidRPr="005D14F0">
        <w:rPr>
          <w:rFonts w:ascii="Arial" w:hAnsi="Arial" w:cs="Arial"/>
          <w:sz w:val="16"/>
          <w:szCs w:val="16"/>
        </w:rPr>
        <w:t xml:space="preserve"> нормально воспламеняемого материала.</w:t>
      </w:r>
    </w:p>
    <w:p w:rsidR="00B42CFF" w:rsidRPr="005D14F0" w:rsidRDefault="00B42CFF"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Технические характеристики</w:t>
      </w:r>
      <w:r w:rsidR="00835554" w:rsidRPr="005D14F0">
        <w:rPr>
          <w:rFonts w:ascii="Arial" w:hAnsi="Arial" w:cs="Arial"/>
          <w:b/>
          <w:sz w:val="16"/>
          <w:szCs w:val="16"/>
        </w:rPr>
        <w:t>*</w:t>
      </w:r>
      <w:r w:rsidRPr="005D14F0">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1010"/>
        <w:gridCol w:w="1157"/>
      </w:tblGrid>
      <w:tr w:rsidR="00321265" w:rsidRPr="005D14F0" w:rsidTr="00EF64FC">
        <w:trPr>
          <w:jc w:val="center"/>
        </w:trPr>
        <w:tc>
          <w:tcPr>
            <w:tcW w:w="0" w:type="auto"/>
          </w:tcPr>
          <w:p w:rsidR="00321265" w:rsidRPr="005D14F0" w:rsidRDefault="00321265" w:rsidP="005D14F0">
            <w:pPr>
              <w:jc w:val="both"/>
              <w:rPr>
                <w:rFonts w:ascii="Arial" w:hAnsi="Arial" w:cs="Arial"/>
                <w:sz w:val="16"/>
                <w:szCs w:val="16"/>
              </w:rPr>
            </w:pPr>
            <w:r w:rsidRPr="005D14F0">
              <w:rPr>
                <w:rFonts w:ascii="Arial" w:hAnsi="Arial" w:cs="Arial"/>
                <w:sz w:val="16"/>
                <w:szCs w:val="16"/>
              </w:rPr>
              <w:t>модель</w:t>
            </w:r>
          </w:p>
        </w:tc>
        <w:tc>
          <w:tcPr>
            <w:tcW w:w="0" w:type="auto"/>
          </w:tcPr>
          <w:p w:rsidR="00321265" w:rsidRPr="005D14F0" w:rsidRDefault="005D14F0" w:rsidP="005D14F0">
            <w:pPr>
              <w:jc w:val="center"/>
              <w:rPr>
                <w:rFonts w:ascii="Arial" w:hAnsi="Arial" w:cs="Arial"/>
                <w:sz w:val="16"/>
                <w:szCs w:val="16"/>
                <w:lang w:val="en-US"/>
              </w:rPr>
            </w:pPr>
            <w:r>
              <w:rPr>
                <w:rFonts w:ascii="Arial" w:hAnsi="Arial" w:cs="Arial"/>
                <w:sz w:val="16"/>
                <w:szCs w:val="16"/>
                <w:lang w:val="en-US"/>
              </w:rPr>
              <w:t>LN770</w:t>
            </w:r>
          </w:p>
        </w:tc>
        <w:tc>
          <w:tcPr>
            <w:tcW w:w="0" w:type="auto"/>
          </w:tcPr>
          <w:p w:rsidR="00321265" w:rsidRPr="005D14F0" w:rsidRDefault="005D14F0" w:rsidP="005D14F0">
            <w:pPr>
              <w:jc w:val="center"/>
              <w:rPr>
                <w:rFonts w:ascii="Arial" w:hAnsi="Arial" w:cs="Arial"/>
                <w:sz w:val="16"/>
                <w:szCs w:val="16"/>
                <w:lang w:val="en-US"/>
              </w:rPr>
            </w:pPr>
            <w:r>
              <w:rPr>
                <w:rFonts w:ascii="Arial" w:hAnsi="Arial" w:cs="Arial"/>
                <w:sz w:val="16"/>
                <w:szCs w:val="16"/>
                <w:lang w:val="en-US"/>
              </w:rPr>
              <w:t>LN77</w:t>
            </w:r>
            <w:r>
              <w:rPr>
                <w:rFonts w:ascii="Arial" w:hAnsi="Arial" w:cs="Arial"/>
                <w:sz w:val="16"/>
                <w:szCs w:val="16"/>
              </w:rPr>
              <w:t>4</w:t>
            </w:r>
          </w:p>
        </w:tc>
      </w:tr>
      <w:tr w:rsidR="00321265" w:rsidRPr="005D14F0" w:rsidTr="000916CC">
        <w:trPr>
          <w:jc w:val="center"/>
        </w:trPr>
        <w:tc>
          <w:tcPr>
            <w:tcW w:w="0" w:type="auto"/>
          </w:tcPr>
          <w:p w:rsidR="00321265" w:rsidRPr="005D14F0" w:rsidRDefault="00321265" w:rsidP="005D14F0">
            <w:pPr>
              <w:jc w:val="both"/>
              <w:rPr>
                <w:rFonts w:ascii="Arial" w:hAnsi="Arial" w:cs="Arial"/>
                <w:sz w:val="16"/>
                <w:szCs w:val="16"/>
              </w:rPr>
            </w:pPr>
            <w:r w:rsidRPr="005D14F0">
              <w:rPr>
                <w:rFonts w:ascii="Arial" w:hAnsi="Arial" w:cs="Arial"/>
                <w:sz w:val="16"/>
                <w:szCs w:val="16"/>
              </w:rPr>
              <w:t>Напряжение питания</w:t>
            </w:r>
          </w:p>
        </w:tc>
        <w:tc>
          <w:tcPr>
            <w:tcW w:w="0" w:type="auto"/>
            <w:gridSpan w:val="2"/>
          </w:tcPr>
          <w:p w:rsidR="00321265" w:rsidRPr="005D14F0" w:rsidRDefault="00321265" w:rsidP="005D14F0">
            <w:pPr>
              <w:jc w:val="center"/>
              <w:rPr>
                <w:rFonts w:ascii="Arial" w:hAnsi="Arial" w:cs="Arial"/>
                <w:sz w:val="16"/>
                <w:szCs w:val="16"/>
              </w:rPr>
            </w:pPr>
            <w:r w:rsidRPr="005D14F0">
              <w:rPr>
                <w:rFonts w:ascii="Arial" w:hAnsi="Arial" w:cs="Arial"/>
                <w:sz w:val="16"/>
                <w:szCs w:val="16"/>
              </w:rPr>
              <w:t>230В±10%</w:t>
            </w:r>
            <w:r w:rsidR="00764125" w:rsidRPr="005D14F0">
              <w:rPr>
                <w:rFonts w:ascii="Arial" w:hAnsi="Arial" w:cs="Arial"/>
                <w:sz w:val="16"/>
                <w:szCs w:val="16"/>
              </w:rPr>
              <w:t>/50Гц</w:t>
            </w:r>
          </w:p>
        </w:tc>
      </w:tr>
      <w:tr w:rsidR="005E648E" w:rsidRPr="005D14F0" w:rsidTr="00114969">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Мощность</w:t>
            </w:r>
          </w:p>
        </w:tc>
        <w:tc>
          <w:tcPr>
            <w:tcW w:w="0" w:type="auto"/>
            <w:gridSpan w:val="2"/>
          </w:tcPr>
          <w:p w:rsidR="005E648E" w:rsidRPr="005D14F0" w:rsidRDefault="005E648E" w:rsidP="005D14F0">
            <w:pPr>
              <w:jc w:val="center"/>
              <w:rPr>
                <w:rFonts w:ascii="Arial" w:hAnsi="Arial" w:cs="Arial"/>
                <w:sz w:val="16"/>
                <w:szCs w:val="16"/>
              </w:rPr>
            </w:pPr>
            <w:r w:rsidRPr="005D14F0">
              <w:rPr>
                <w:rFonts w:ascii="Arial" w:hAnsi="Arial" w:cs="Arial"/>
                <w:sz w:val="16"/>
                <w:szCs w:val="16"/>
              </w:rPr>
              <w:t>1Вт</w:t>
            </w:r>
          </w:p>
        </w:tc>
      </w:tr>
      <w:tr w:rsidR="005E648E" w:rsidRPr="005D14F0" w:rsidTr="00A31386">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Световой поток</w:t>
            </w:r>
          </w:p>
        </w:tc>
        <w:tc>
          <w:tcPr>
            <w:tcW w:w="0" w:type="auto"/>
            <w:gridSpan w:val="2"/>
          </w:tcPr>
          <w:p w:rsidR="005E648E" w:rsidRPr="005D14F0" w:rsidRDefault="005E648E" w:rsidP="005D14F0">
            <w:pPr>
              <w:jc w:val="center"/>
              <w:rPr>
                <w:rFonts w:ascii="Arial" w:hAnsi="Arial" w:cs="Arial"/>
                <w:sz w:val="16"/>
                <w:szCs w:val="16"/>
              </w:rPr>
            </w:pPr>
            <w:r w:rsidRPr="005D14F0">
              <w:rPr>
                <w:rFonts w:ascii="Arial" w:hAnsi="Arial" w:cs="Arial"/>
                <w:sz w:val="16"/>
                <w:szCs w:val="16"/>
                <w:lang w:val="en-US"/>
              </w:rPr>
              <w:t>40</w:t>
            </w:r>
            <w:r w:rsidRPr="005D14F0">
              <w:rPr>
                <w:rFonts w:ascii="Arial" w:hAnsi="Arial" w:cs="Arial"/>
                <w:sz w:val="16"/>
                <w:szCs w:val="16"/>
              </w:rPr>
              <w:t>лм</w:t>
            </w:r>
          </w:p>
        </w:tc>
      </w:tr>
      <w:tr w:rsidR="005E648E" w:rsidRPr="005D14F0" w:rsidTr="001846F6">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Индекс цветопередачи</w:t>
            </w:r>
          </w:p>
        </w:tc>
        <w:tc>
          <w:tcPr>
            <w:tcW w:w="0" w:type="auto"/>
            <w:gridSpan w:val="2"/>
          </w:tcPr>
          <w:p w:rsidR="005E648E" w:rsidRPr="005D14F0" w:rsidRDefault="005E648E" w:rsidP="005D14F0">
            <w:pPr>
              <w:jc w:val="center"/>
              <w:rPr>
                <w:rFonts w:ascii="Arial" w:hAnsi="Arial" w:cs="Arial"/>
                <w:sz w:val="16"/>
                <w:szCs w:val="16"/>
                <w:lang w:val="en-US"/>
              </w:rPr>
            </w:pPr>
            <w:r w:rsidRPr="005D14F0">
              <w:rPr>
                <w:rFonts w:ascii="Arial" w:hAnsi="Arial" w:cs="Arial"/>
                <w:sz w:val="16"/>
                <w:szCs w:val="16"/>
                <w:lang w:val="en-US"/>
              </w:rPr>
              <w:t>&gt;70</w:t>
            </w:r>
          </w:p>
        </w:tc>
      </w:tr>
      <w:tr w:rsidR="005E648E" w:rsidRPr="005D14F0" w:rsidTr="00112280">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Цветовая температура</w:t>
            </w:r>
          </w:p>
        </w:tc>
        <w:tc>
          <w:tcPr>
            <w:tcW w:w="0" w:type="auto"/>
            <w:gridSpan w:val="2"/>
          </w:tcPr>
          <w:p w:rsidR="005E648E" w:rsidRPr="005D14F0" w:rsidRDefault="005E648E" w:rsidP="005D14F0">
            <w:pPr>
              <w:jc w:val="center"/>
              <w:rPr>
                <w:rFonts w:ascii="Arial" w:hAnsi="Arial" w:cs="Arial"/>
                <w:sz w:val="16"/>
                <w:szCs w:val="16"/>
              </w:rPr>
            </w:pPr>
            <w:r w:rsidRPr="005D14F0">
              <w:rPr>
                <w:rFonts w:ascii="Arial" w:hAnsi="Arial" w:cs="Arial"/>
                <w:sz w:val="16"/>
                <w:szCs w:val="16"/>
              </w:rPr>
              <w:t>6400К</w:t>
            </w:r>
          </w:p>
        </w:tc>
      </w:tr>
      <w:tr w:rsidR="005E648E" w:rsidRPr="005D14F0" w:rsidTr="00C95564">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Материал корпуса</w:t>
            </w:r>
          </w:p>
        </w:tc>
        <w:tc>
          <w:tcPr>
            <w:tcW w:w="0" w:type="auto"/>
            <w:gridSpan w:val="2"/>
          </w:tcPr>
          <w:p w:rsidR="005E648E" w:rsidRPr="005D14F0" w:rsidRDefault="005E648E" w:rsidP="005D14F0">
            <w:pPr>
              <w:jc w:val="center"/>
              <w:rPr>
                <w:rFonts w:ascii="Arial" w:hAnsi="Arial" w:cs="Arial"/>
                <w:sz w:val="16"/>
                <w:szCs w:val="16"/>
              </w:rPr>
            </w:pPr>
            <w:r w:rsidRPr="005D14F0">
              <w:rPr>
                <w:rFonts w:ascii="Arial" w:hAnsi="Arial" w:cs="Arial"/>
                <w:sz w:val="16"/>
                <w:szCs w:val="16"/>
              </w:rPr>
              <w:t>алюминий, пластик</w:t>
            </w:r>
          </w:p>
        </w:tc>
      </w:tr>
      <w:tr w:rsidR="005E648E" w:rsidRPr="005D14F0" w:rsidTr="00C57E90">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Степень защиты от пыли и влаги</w:t>
            </w:r>
          </w:p>
        </w:tc>
        <w:tc>
          <w:tcPr>
            <w:tcW w:w="0" w:type="auto"/>
            <w:gridSpan w:val="2"/>
          </w:tcPr>
          <w:p w:rsidR="005E648E" w:rsidRPr="005D14F0" w:rsidRDefault="005E648E" w:rsidP="005D14F0">
            <w:pPr>
              <w:jc w:val="center"/>
              <w:rPr>
                <w:rFonts w:ascii="Arial" w:hAnsi="Arial" w:cs="Arial"/>
                <w:sz w:val="16"/>
                <w:szCs w:val="16"/>
                <w:lang w:val="en-US"/>
              </w:rPr>
            </w:pPr>
            <w:r w:rsidRPr="005D14F0">
              <w:rPr>
                <w:rFonts w:ascii="Arial" w:hAnsi="Arial" w:cs="Arial"/>
                <w:sz w:val="16"/>
                <w:szCs w:val="16"/>
                <w:lang w:val="en-US"/>
              </w:rPr>
              <w:t>IP</w:t>
            </w:r>
            <w:r w:rsidRPr="005D14F0">
              <w:rPr>
                <w:rFonts w:ascii="Arial" w:hAnsi="Arial" w:cs="Arial"/>
                <w:sz w:val="16"/>
                <w:szCs w:val="16"/>
              </w:rPr>
              <w:t>20</w:t>
            </w:r>
          </w:p>
        </w:tc>
      </w:tr>
      <w:tr w:rsidR="005E648E" w:rsidRPr="005D14F0" w:rsidTr="0086574F">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Класс защиты от поражения электрическим током</w:t>
            </w:r>
          </w:p>
        </w:tc>
        <w:tc>
          <w:tcPr>
            <w:tcW w:w="0" w:type="auto"/>
            <w:gridSpan w:val="2"/>
          </w:tcPr>
          <w:p w:rsidR="005E648E" w:rsidRPr="005D14F0" w:rsidRDefault="005E648E" w:rsidP="005D14F0">
            <w:pPr>
              <w:jc w:val="center"/>
              <w:rPr>
                <w:rFonts w:ascii="Arial" w:hAnsi="Arial" w:cs="Arial"/>
                <w:sz w:val="16"/>
                <w:szCs w:val="16"/>
                <w:lang w:val="en-US"/>
              </w:rPr>
            </w:pPr>
            <w:r w:rsidRPr="005D14F0">
              <w:rPr>
                <w:rFonts w:ascii="Arial" w:hAnsi="Arial" w:cs="Arial"/>
                <w:sz w:val="16"/>
                <w:szCs w:val="16"/>
                <w:lang w:val="en-US"/>
              </w:rPr>
              <w:t>II</w:t>
            </w:r>
          </w:p>
        </w:tc>
      </w:tr>
      <w:tr w:rsidR="00835554" w:rsidRPr="005D14F0" w:rsidTr="0046680F">
        <w:trPr>
          <w:jc w:val="center"/>
        </w:trPr>
        <w:tc>
          <w:tcPr>
            <w:tcW w:w="0" w:type="auto"/>
          </w:tcPr>
          <w:p w:rsidR="00835554" w:rsidRPr="005D14F0" w:rsidRDefault="00835554" w:rsidP="005D14F0">
            <w:pPr>
              <w:jc w:val="both"/>
              <w:rPr>
                <w:rFonts w:ascii="Arial" w:hAnsi="Arial" w:cs="Arial"/>
                <w:sz w:val="16"/>
                <w:szCs w:val="16"/>
              </w:rPr>
            </w:pPr>
            <w:r w:rsidRPr="005D14F0">
              <w:rPr>
                <w:rFonts w:ascii="Arial" w:hAnsi="Arial" w:cs="Arial"/>
                <w:sz w:val="16"/>
                <w:szCs w:val="16"/>
              </w:rPr>
              <w:t>Габаритные размеры (</w:t>
            </w:r>
            <w:proofErr w:type="spellStart"/>
            <w:r w:rsidRPr="005D14F0">
              <w:rPr>
                <w:rFonts w:ascii="Arial" w:hAnsi="Arial" w:cs="Arial"/>
                <w:sz w:val="16"/>
                <w:szCs w:val="16"/>
              </w:rPr>
              <w:t>дхшхг</w:t>
            </w:r>
            <w:proofErr w:type="spellEnd"/>
            <w:r w:rsidRPr="005D14F0">
              <w:rPr>
                <w:rFonts w:ascii="Arial" w:hAnsi="Arial" w:cs="Arial"/>
                <w:sz w:val="16"/>
                <w:szCs w:val="16"/>
              </w:rPr>
              <w:t>)</w:t>
            </w:r>
          </w:p>
        </w:tc>
        <w:tc>
          <w:tcPr>
            <w:tcW w:w="0" w:type="auto"/>
          </w:tcPr>
          <w:p w:rsidR="00835554" w:rsidRPr="005D14F0" w:rsidRDefault="00835554" w:rsidP="005D14F0">
            <w:pPr>
              <w:jc w:val="center"/>
              <w:rPr>
                <w:rFonts w:ascii="Arial" w:hAnsi="Arial" w:cs="Arial"/>
                <w:sz w:val="16"/>
                <w:szCs w:val="16"/>
              </w:rPr>
            </w:pPr>
            <w:r w:rsidRPr="005D14F0">
              <w:rPr>
                <w:rFonts w:ascii="Arial" w:hAnsi="Arial" w:cs="Arial"/>
                <w:sz w:val="16"/>
                <w:szCs w:val="16"/>
              </w:rPr>
              <w:t>Ø32×23мм</w:t>
            </w:r>
          </w:p>
        </w:tc>
        <w:tc>
          <w:tcPr>
            <w:tcW w:w="0" w:type="auto"/>
          </w:tcPr>
          <w:p w:rsidR="00835554" w:rsidRPr="005D14F0" w:rsidRDefault="00835554" w:rsidP="005D14F0">
            <w:pPr>
              <w:jc w:val="center"/>
              <w:rPr>
                <w:rFonts w:ascii="Arial" w:hAnsi="Arial" w:cs="Arial"/>
                <w:sz w:val="16"/>
                <w:szCs w:val="16"/>
              </w:rPr>
            </w:pPr>
            <w:r w:rsidRPr="005D14F0">
              <w:rPr>
                <w:rFonts w:ascii="Arial" w:hAnsi="Arial" w:cs="Arial"/>
                <w:sz w:val="16"/>
                <w:szCs w:val="16"/>
              </w:rPr>
              <w:t>30×30×18мм</w:t>
            </w:r>
          </w:p>
        </w:tc>
      </w:tr>
      <w:tr w:rsidR="005E648E" w:rsidRPr="005D14F0" w:rsidTr="00715DA2">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Монтажный размер</w:t>
            </w:r>
          </w:p>
        </w:tc>
        <w:tc>
          <w:tcPr>
            <w:tcW w:w="0" w:type="auto"/>
            <w:gridSpan w:val="2"/>
          </w:tcPr>
          <w:p w:rsidR="005E648E" w:rsidRPr="005D14F0" w:rsidRDefault="00835554" w:rsidP="005D14F0">
            <w:pPr>
              <w:jc w:val="center"/>
              <w:rPr>
                <w:rFonts w:ascii="Arial" w:hAnsi="Arial" w:cs="Arial"/>
                <w:sz w:val="16"/>
                <w:szCs w:val="16"/>
              </w:rPr>
            </w:pPr>
            <w:r w:rsidRPr="005D14F0">
              <w:rPr>
                <w:rFonts w:ascii="Arial" w:hAnsi="Arial" w:cs="Arial"/>
                <w:sz w:val="16"/>
                <w:szCs w:val="16"/>
              </w:rPr>
              <w:t>Ø25мм</w:t>
            </w:r>
          </w:p>
        </w:tc>
      </w:tr>
      <w:tr w:rsidR="005E648E" w:rsidRPr="005D14F0" w:rsidTr="00BA2C6D">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Рабочая температура</w:t>
            </w:r>
          </w:p>
        </w:tc>
        <w:tc>
          <w:tcPr>
            <w:tcW w:w="0" w:type="auto"/>
            <w:gridSpan w:val="2"/>
          </w:tcPr>
          <w:p w:rsidR="005E648E" w:rsidRPr="005D14F0" w:rsidRDefault="005E648E" w:rsidP="005D14F0">
            <w:pPr>
              <w:jc w:val="center"/>
              <w:rPr>
                <w:rFonts w:ascii="Arial" w:hAnsi="Arial" w:cs="Arial"/>
                <w:sz w:val="16"/>
                <w:szCs w:val="16"/>
              </w:rPr>
            </w:pPr>
            <w:r w:rsidRPr="005D14F0">
              <w:rPr>
                <w:rFonts w:ascii="Arial" w:hAnsi="Arial" w:cs="Arial"/>
                <w:sz w:val="16"/>
                <w:szCs w:val="16"/>
              </w:rPr>
              <w:t>+</w:t>
            </w:r>
            <w:r w:rsidR="00811FAD" w:rsidRPr="005D14F0">
              <w:rPr>
                <w:rFonts w:ascii="Arial" w:hAnsi="Arial" w:cs="Arial"/>
                <w:sz w:val="16"/>
                <w:szCs w:val="16"/>
              </w:rPr>
              <w:t>1...</w:t>
            </w:r>
            <w:r w:rsidRPr="005D14F0">
              <w:rPr>
                <w:rFonts w:ascii="Arial" w:hAnsi="Arial" w:cs="Arial"/>
                <w:sz w:val="16"/>
                <w:szCs w:val="16"/>
              </w:rPr>
              <w:t>+40°С</w:t>
            </w:r>
          </w:p>
        </w:tc>
      </w:tr>
      <w:tr w:rsidR="005E648E" w:rsidRPr="005D14F0" w:rsidTr="00C200CA">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Климатическое исполнение</w:t>
            </w:r>
          </w:p>
        </w:tc>
        <w:tc>
          <w:tcPr>
            <w:tcW w:w="0" w:type="auto"/>
            <w:gridSpan w:val="2"/>
          </w:tcPr>
          <w:p w:rsidR="005E648E" w:rsidRPr="005D14F0" w:rsidRDefault="005E648E" w:rsidP="005D14F0">
            <w:pPr>
              <w:jc w:val="center"/>
              <w:rPr>
                <w:rFonts w:ascii="Arial" w:hAnsi="Arial" w:cs="Arial"/>
                <w:sz w:val="16"/>
                <w:szCs w:val="16"/>
              </w:rPr>
            </w:pPr>
            <w:r w:rsidRPr="005D14F0">
              <w:rPr>
                <w:rFonts w:ascii="Arial" w:hAnsi="Arial" w:cs="Arial"/>
                <w:sz w:val="16"/>
                <w:szCs w:val="16"/>
              </w:rPr>
              <w:t>УХЛ4</w:t>
            </w:r>
          </w:p>
        </w:tc>
      </w:tr>
      <w:tr w:rsidR="005E648E" w:rsidRPr="005D14F0" w:rsidTr="00B12707">
        <w:trPr>
          <w:jc w:val="center"/>
        </w:trPr>
        <w:tc>
          <w:tcPr>
            <w:tcW w:w="0" w:type="auto"/>
          </w:tcPr>
          <w:p w:rsidR="005E648E" w:rsidRPr="005D14F0" w:rsidRDefault="005E648E" w:rsidP="005D14F0">
            <w:pPr>
              <w:jc w:val="both"/>
              <w:rPr>
                <w:rFonts w:ascii="Arial" w:hAnsi="Arial" w:cs="Arial"/>
                <w:sz w:val="16"/>
                <w:szCs w:val="16"/>
              </w:rPr>
            </w:pPr>
            <w:r w:rsidRPr="005D14F0">
              <w:rPr>
                <w:rFonts w:ascii="Arial" w:hAnsi="Arial" w:cs="Arial"/>
                <w:sz w:val="16"/>
                <w:szCs w:val="16"/>
              </w:rPr>
              <w:t>Срок службы светодиодов</w:t>
            </w:r>
          </w:p>
        </w:tc>
        <w:tc>
          <w:tcPr>
            <w:tcW w:w="0" w:type="auto"/>
            <w:gridSpan w:val="2"/>
          </w:tcPr>
          <w:p w:rsidR="005E648E" w:rsidRPr="005D14F0" w:rsidRDefault="005E648E" w:rsidP="005D14F0">
            <w:pPr>
              <w:jc w:val="center"/>
              <w:rPr>
                <w:rFonts w:ascii="Arial" w:hAnsi="Arial" w:cs="Arial"/>
                <w:sz w:val="16"/>
                <w:szCs w:val="16"/>
              </w:rPr>
            </w:pPr>
            <w:r w:rsidRPr="005D14F0">
              <w:rPr>
                <w:rFonts w:ascii="Arial" w:hAnsi="Arial" w:cs="Arial"/>
                <w:sz w:val="16"/>
                <w:szCs w:val="16"/>
              </w:rPr>
              <w:t>30000 часов</w:t>
            </w:r>
          </w:p>
        </w:tc>
      </w:tr>
    </w:tbl>
    <w:p w:rsidR="009D798A" w:rsidRPr="005D14F0" w:rsidRDefault="009D798A" w:rsidP="005D14F0">
      <w:pPr>
        <w:pStyle w:val="a3"/>
        <w:spacing w:after="0" w:line="240" w:lineRule="auto"/>
        <w:ind w:left="0"/>
        <w:jc w:val="both"/>
        <w:rPr>
          <w:rFonts w:ascii="Arial" w:hAnsi="Arial" w:cs="Arial"/>
          <w:b/>
          <w:sz w:val="16"/>
          <w:szCs w:val="16"/>
        </w:rPr>
      </w:pPr>
      <w:r w:rsidRPr="005D14F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5D14F0" w:rsidRDefault="00B42CFF"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Комплектация</w:t>
      </w:r>
    </w:p>
    <w:p w:rsidR="00B42CFF" w:rsidRPr="005D14F0" w:rsidRDefault="00B42CFF" w:rsidP="005D14F0">
      <w:pPr>
        <w:pStyle w:val="a3"/>
        <w:numPr>
          <w:ilvl w:val="0"/>
          <w:numId w:val="3"/>
        </w:numPr>
        <w:spacing w:after="0" w:line="240" w:lineRule="auto"/>
        <w:ind w:left="284" w:hanging="284"/>
        <w:jc w:val="both"/>
        <w:rPr>
          <w:rFonts w:ascii="Arial" w:hAnsi="Arial" w:cs="Arial"/>
          <w:sz w:val="16"/>
          <w:szCs w:val="16"/>
        </w:rPr>
      </w:pPr>
      <w:r w:rsidRPr="005D14F0">
        <w:rPr>
          <w:rFonts w:ascii="Arial" w:hAnsi="Arial" w:cs="Arial"/>
          <w:sz w:val="16"/>
          <w:szCs w:val="16"/>
        </w:rPr>
        <w:t>Светильник</w:t>
      </w:r>
      <w:r w:rsidR="00337767" w:rsidRPr="005D14F0">
        <w:rPr>
          <w:rFonts w:ascii="Arial" w:hAnsi="Arial" w:cs="Arial"/>
          <w:sz w:val="16"/>
          <w:szCs w:val="16"/>
        </w:rPr>
        <w:t xml:space="preserve"> в сборе</w:t>
      </w:r>
      <w:r w:rsidRPr="005D14F0">
        <w:rPr>
          <w:rFonts w:ascii="Arial" w:hAnsi="Arial" w:cs="Arial"/>
          <w:sz w:val="16"/>
          <w:szCs w:val="16"/>
        </w:rPr>
        <w:t>.</w:t>
      </w:r>
    </w:p>
    <w:p w:rsidR="00B42CFF" w:rsidRPr="005D14F0" w:rsidRDefault="00B42CFF" w:rsidP="005D14F0">
      <w:pPr>
        <w:pStyle w:val="a3"/>
        <w:numPr>
          <w:ilvl w:val="0"/>
          <w:numId w:val="3"/>
        </w:numPr>
        <w:spacing w:after="0" w:line="240" w:lineRule="auto"/>
        <w:ind w:left="284" w:hanging="284"/>
        <w:jc w:val="both"/>
        <w:rPr>
          <w:rFonts w:ascii="Arial" w:hAnsi="Arial" w:cs="Arial"/>
          <w:sz w:val="16"/>
          <w:szCs w:val="16"/>
        </w:rPr>
      </w:pPr>
      <w:r w:rsidRPr="005D14F0">
        <w:rPr>
          <w:rFonts w:ascii="Arial" w:hAnsi="Arial" w:cs="Arial"/>
          <w:sz w:val="16"/>
          <w:szCs w:val="16"/>
        </w:rPr>
        <w:t>Инструкция по эксплуатации.</w:t>
      </w:r>
    </w:p>
    <w:p w:rsidR="00B42CFF" w:rsidRPr="005D14F0" w:rsidRDefault="00B42CFF" w:rsidP="005D14F0">
      <w:pPr>
        <w:pStyle w:val="a3"/>
        <w:numPr>
          <w:ilvl w:val="0"/>
          <w:numId w:val="3"/>
        </w:numPr>
        <w:spacing w:after="0" w:line="240" w:lineRule="auto"/>
        <w:ind w:left="284" w:hanging="284"/>
        <w:jc w:val="both"/>
        <w:rPr>
          <w:rFonts w:ascii="Arial" w:hAnsi="Arial" w:cs="Arial"/>
          <w:sz w:val="16"/>
          <w:szCs w:val="16"/>
        </w:rPr>
      </w:pPr>
      <w:r w:rsidRPr="005D14F0">
        <w:rPr>
          <w:rFonts w:ascii="Arial" w:hAnsi="Arial" w:cs="Arial"/>
          <w:sz w:val="16"/>
          <w:szCs w:val="16"/>
        </w:rPr>
        <w:t>Коробка упаковочная.</w:t>
      </w:r>
    </w:p>
    <w:p w:rsidR="00B42CFF" w:rsidRPr="005D14F0" w:rsidRDefault="00B42CFF"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Подключение</w:t>
      </w:r>
    </w:p>
    <w:p w:rsidR="005E648E" w:rsidRPr="005D14F0" w:rsidRDefault="005E648E" w:rsidP="005D14F0">
      <w:pPr>
        <w:spacing w:after="0" w:line="240" w:lineRule="auto"/>
        <w:jc w:val="both"/>
        <w:rPr>
          <w:rFonts w:ascii="Arial" w:hAnsi="Arial" w:cs="Arial"/>
          <w:b/>
          <w:sz w:val="16"/>
          <w:szCs w:val="16"/>
        </w:rPr>
      </w:pPr>
      <w:r w:rsidRPr="005D14F0">
        <w:rPr>
          <w:rFonts w:ascii="Arial" w:hAnsi="Arial" w:cs="Arial"/>
          <w:sz w:val="16"/>
          <w:szCs w:val="16"/>
        </w:rPr>
        <w:t>ВНИМАНИЕ: МОНТАЖ И ПОДКЛЮЧЕНИЕ СВЕТИЛЬНИКА ОСУЩЕСТВЛЯТЬ ТОЛЬКО ПРИ ОТКЛЮЧЕННОМ ЭЛЕКТРОПИТАНИИ!!!</w:t>
      </w:r>
    </w:p>
    <w:p w:rsidR="005E648E" w:rsidRPr="005D14F0" w:rsidRDefault="005E648E" w:rsidP="005D14F0">
      <w:pPr>
        <w:pStyle w:val="a3"/>
        <w:numPr>
          <w:ilvl w:val="0"/>
          <w:numId w:val="10"/>
        </w:numPr>
        <w:spacing w:after="0" w:line="240" w:lineRule="auto"/>
        <w:ind w:left="284" w:hanging="284"/>
        <w:jc w:val="both"/>
        <w:rPr>
          <w:rFonts w:ascii="Arial" w:hAnsi="Arial" w:cs="Arial"/>
          <w:sz w:val="16"/>
          <w:szCs w:val="16"/>
        </w:rPr>
      </w:pPr>
      <w:r w:rsidRPr="005D14F0">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5E648E" w:rsidRPr="005D14F0" w:rsidRDefault="005E648E" w:rsidP="005D14F0">
      <w:pPr>
        <w:pStyle w:val="a3"/>
        <w:numPr>
          <w:ilvl w:val="0"/>
          <w:numId w:val="10"/>
        </w:numPr>
        <w:spacing w:after="0" w:line="240" w:lineRule="auto"/>
        <w:ind w:left="284" w:hanging="284"/>
        <w:jc w:val="both"/>
        <w:rPr>
          <w:rFonts w:ascii="Arial" w:hAnsi="Arial" w:cs="Arial"/>
          <w:sz w:val="16"/>
          <w:szCs w:val="16"/>
        </w:rPr>
      </w:pPr>
      <w:r w:rsidRPr="005D14F0">
        <w:rPr>
          <w:rFonts w:ascii="Arial" w:hAnsi="Arial" w:cs="Arial"/>
          <w:sz w:val="16"/>
          <w:szCs w:val="16"/>
        </w:rPr>
        <w:t>Подготовьте нишу для установки светильника. Размеры ниши указаны на упаковке и в пункте 2 данной инструкции.</w:t>
      </w:r>
    </w:p>
    <w:p w:rsidR="005E648E" w:rsidRPr="005D14F0" w:rsidRDefault="005E648E" w:rsidP="005D14F0">
      <w:pPr>
        <w:pStyle w:val="a3"/>
        <w:numPr>
          <w:ilvl w:val="0"/>
          <w:numId w:val="10"/>
        </w:numPr>
        <w:spacing w:after="0" w:line="240" w:lineRule="auto"/>
        <w:ind w:left="284" w:hanging="284"/>
        <w:jc w:val="both"/>
        <w:rPr>
          <w:rFonts w:ascii="Arial" w:hAnsi="Arial" w:cs="Arial"/>
          <w:sz w:val="16"/>
          <w:szCs w:val="16"/>
        </w:rPr>
      </w:pPr>
      <w:r w:rsidRPr="005D14F0">
        <w:rPr>
          <w:rFonts w:ascii="Arial" w:hAnsi="Arial" w:cs="Arial"/>
          <w:sz w:val="16"/>
          <w:szCs w:val="16"/>
        </w:rPr>
        <w:t>Подведите электропитание к месту установки светильника.</w:t>
      </w:r>
    </w:p>
    <w:p w:rsidR="005E648E" w:rsidRPr="005D14F0" w:rsidRDefault="005E648E" w:rsidP="005D14F0">
      <w:pPr>
        <w:pStyle w:val="a3"/>
        <w:numPr>
          <w:ilvl w:val="0"/>
          <w:numId w:val="10"/>
        </w:numPr>
        <w:spacing w:after="0" w:line="240" w:lineRule="auto"/>
        <w:ind w:left="284" w:hanging="284"/>
        <w:jc w:val="both"/>
        <w:rPr>
          <w:rFonts w:ascii="Arial" w:hAnsi="Arial" w:cs="Arial"/>
          <w:sz w:val="16"/>
          <w:szCs w:val="16"/>
        </w:rPr>
      </w:pPr>
      <w:r w:rsidRPr="005D14F0">
        <w:rPr>
          <w:rFonts w:ascii="Arial" w:hAnsi="Arial" w:cs="Arial"/>
          <w:sz w:val="16"/>
          <w:szCs w:val="16"/>
        </w:rPr>
        <w:t>Подключите провода светильника к проводам питающей сети.</w:t>
      </w:r>
    </w:p>
    <w:p w:rsidR="005E648E" w:rsidRPr="005D14F0" w:rsidRDefault="005E648E" w:rsidP="005D14F0">
      <w:pPr>
        <w:pStyle w:val="a3"/>
        <w:numPr>
          <w:ilvl w:val="0"/>
          <w:numId w:val="10"/>
        </w:numPr>
        <w:spacing w:after="0" w:line="240" w:lineRule="auto"/>
        <w:ind w:left="284" w:hanging="284"/>
        <w:jc w:val="both"/>
        <w:rPr>
          <w:rFonts w:ascii="Arial" w:hAnsi="Arial" w:cs="Arial"/>
          <w:sz w:val="16"/>
          <w:szCs w:val="16"/>
        </w:rPr>
      </w:pPr>
      <w:r w:rsidRPr="005D14F0">
        <w:rPr>
          <w:rFonts w:ascii="Arial" w:hAnsi="Arial" w:cs="Arial"/>
          <w:sz w:val="16"/>
          <w:szCs w:val="16"/>
        </w:rPr>
        <w:t>Установите светильник в подготовленную нишу.</w:t>
      </w:r>
    </w:p>
    <w:p w:rsidR="00F51802" w:rsidRPr="005D14F0" w:rsidRDefault="005E648E" w:rsidP="005D14F0">
      <w:pPr>
        <w:pStyle w:val="a3"/>
        <w:numPr>
          <w:ilvl w:val="0"/>
          <w:numId w:val="10"/>
        </w:numPr>
        <w:spacing w:after="0" w:line="240" w:lineRule="auto"/>
        <w:ind w:left="284" w:hanging="284"/>
        <w:jc w:val="both"/>
        <w:rPr>
          <w:rFonts w:ascii="Arial" w:hAnsi="Arial" w:cs="Arial"/>
          <w:sz w:val="16"/>
          <w:szCs w:val="16"/>
        </w:rPr>
      </w:pPr>
      <w:r w:rsidRPr="005D14F0">
        <w:rPr>
          <w:rFonts w:ascii="Arial" w:hAnsi="Arial" w:cs="Arial"/>
          <w:sz w:val="16"/>
          <w:szCs w:val="16"/>
        </w:rPr>
        <w:t>Включите питание.</w:t>
      </w:r>
    </w:p>
    <w:p w:rsidR="002700C2" w:rsidRPr="005D14F0" w:rsidRDefault="002700C2"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Техническое обслуживание</w:t>
      </w:r>
    </w:p>
    <w:p w:rsidR="002700C2" w:rsidRPr="005D14F0" w:rsidRDefault="002700C2" w:rsidP="005D14F0">
      <w:pPr>
        <w:pStyle w:val="a3"/>
        <w:numPr>
          <w:ilvl w:val="0"/>
          <w:numId w:val="5"/>
        </w:numPr>
        <w:spacing w:after="0" w:line="240" w:lineRule="auto"/>
        <w:ind w:left="284" w:hanging="284"/>
        <w:jc w:val="both"/>
        <w:rPr>
          <w:rFonts w:ascii="Arial" w:hAnsi="Arial" w:cs="Arial"/>
          <w:sz w:val="16"/>
          <w:szCs w:val="16"/>
        </w:rPr>
      </w:pPr>
      <w:r w:rsidRPr="005D14F0">
        <w:rPr>
          <w:rFonts w:ascii="Arial" w:hAnsi="Arial" w:cs="Arial"/>
          <w:sz w:val="16"/>
          <w:szCs w:val="16"/>
        </w:rPr>
        <w:t>Обслуживание светильника проводить только при отключенном электропитании.</w:t>
      </w:r>
    </w:p>
    <w:p w:rsidR="002700C2" w:rsidRPr="005D14F0" w:rsidRDefault="002700C2" w:rsidP="005D14F0">
      <w:pPr>
        <w:pStyle w:val="a3"/>
        <w:numPr>
          <w:ilvl w:val="0"/>
          <w:numId w:val="5"/>
        </w:numPr>
        <w:spacing w:after="0" w:line="240" w:lineRule="auto"/>
        <w:ind w:left="284" w:hanging="284"/>
        <w:jc w:val="both"/>
        <w:rPr>
          <w:rFonts w:ascii="Arial" w:hAnsi="Arial" w:cs="Arial"/>
          <w:sz w:val="16"/>
          <w:szCs w:val="16"/>
        </w:rPr>
      </w:pPr>
      <w:r w:rsidRPr="005D14F0">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2700C2" w:rsidRPr="005D14F0" w:rsidRDefault="00EB2AC8"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Меры предосторожности</w:t>
      </w:r>
    </w:p>
    <w:p w:rsidR="002700C2" w:rsidRPr="005D14F0" w:rsidRDefault="002700C2" w:rsidP="005D14F0">
      <w:pPr>
        <w:pStyle w:val="a3"/>
        <w:numPr>
          <w:ilvl w:val="0"/>
          <w:numId w:val="11"/>
        </w:numPr>
        <w:spacing w:after="0" w:line="240" w:lineRule="auto"/>
        <w:ind w:left="284" w:hanging="284"/>
        <w:jc w:val="both"/>
        <w:rPr>
          <w:rFonts w:ascii="Arial" w:hAnsi="Arial" w:cs="Arial"/>
          <w:sz w:val="16"/>
          <w:szCs w:val="16"/>
        </w:rPr>
      </w:pPr>
      <w:r w:rsidRPr="005D14F0">
        <w:rPr>
          <w:rFonts w:ascii="Arial" w:hAnsi="Arial" w:cs="Arial"/>
          <w:sz w:val="16"/>
          <w:szCs w:val="16"/>
        </w:rPr>
        <w:t xml:space="preserve">К работе со светильником допускаются </w:t>
      </w:r>
      <w:r w:rsidR="00102BE9" w:rsidRPr="005D14F0">
        <w:rPr>
          <w:rFonts w:ascii="Arial" w:hAnsi="Arial" w:cs="Arial"/>
          <w:sz w:val="16"/>
          <w:szCs w:val="16"/>
        </w:rPr>
        <w:t>лица,</w:t>
      </w:r>
      <w:r w:rsidRPr="005D14F0">
        <w:rPr>
          <w:rFonts w:ascii="Arial" w:hAnsi="Arial" w:cs="Arial"/>
          <w:sz w:val="16"/>
          <w:szCs w:val="16"/>
        </w:rPr>
        <w:t xml:space="preserve"> имеющие </w:t>
      </w:r>
      <w:r w:rsidR="00102BE9" w:rsidRPr="005D14F0">
        <w:rPr>
          <w:rFonts w:ascii="Arial" w:hAnsi="Arial" w:cs="Arial"/>
          <w:sz w:val="16"/>
          <w:szCs w:val="16"/>
        </w:rPr>
        <w:t>соответствующую квалификацию</w:t>
      </w:r>
      <w:r w:rsidRPr="005D14F0">
        <w:rPr>
          <w:rFonts w:ascii="Arial" w:hAnsi="Arial" w:cs="Arial"/>
          <w:sz w:val="16"/>
          <w:szCs w:val="16"/>
        </w:rPr>
        <w:t>.</w:t>
      </w:r>
    </w:p>
    <w:p w:rsidR="002700C2" w:rsidRPr="005D14F0" w:rsidRDefault="002700C2" w:rsidP="005D14F0">
      <w:pPr>
        <w:pStyle w:val="a3"/>
        <w:numPr>
          <w:ilvl w:val="0"/>
          <w:numId w:val="11"/>
        </w:numPr>
        <w:spacing w:after="0" w:line="240" w:lineRule="auto"/>
        <w:ind w:left="284" w:hanging="284"/>
        <w:jc w:val="both"/>
        <w:rPr>
          <w:rFonts w:ascii="Arial" w:hAnsi="Arial" w:cs="Arial"/>
          <w:sz w:val="16"/>
          <w:szCs w:val="16"/>
        </w:rPr>
      </w:pPr>
      <w:r w:rsidRPr="005D14F0">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5D14F0" w:rsidRDefault="002700C2" w:rsidP="005D14F0">
      <w:pPr>
        <w:pStyle w:val="a3"/>
        <w:numPr>
          <w:ilvl w:val="0"/>
          <w:numId w:val="11"/>
        </w:numPr>
        <w:spacing w:after="0" w:line="240" w:lineRule="auto"/>
        <w:ind w:left="284" w:hanging="284"/>
        <w:jc w:val="both"/>
        <w:rPr>
          <w:rFonts w:ascii="Arial" w:hAnsi="Arial" w:cs="Arial"/>
          <w:sz w:val="16"/>
          <w:szCs w:val="16"/>
        </w:rPr>
      </w:pPr>
      <w:r w:rsidRPr="005D14F0">
        <w:rPr>
          <w:rFonts w:ascii="Arial" w:hAnsi="Arial" w:cs="Arial"/>
          <w:sz w:val="16"/>
          <w:szCs w:val="16"/>
        </w:rPr>
        <w:t>Запрещена эксплуатация светильника в помещениях с повышенным содержанием пыли или влаги.</w:t>
      </w:r>
    </w:p>
    <w:p w:rsidR="002700C2" w:rsidRPr="005D14F0" w:rsidRDefault="002700C2" w:rsidP="005D14F0">
      <w:pPr>
        <w:pStyle w:val="a3"/>
        <w:numPr>
          <w:ilvl w:val="0"/>
          <w:numId w:val="11"/>
        </w:numPr>
        <w:spacing w:after="0" w:line="240" w:lineRule="auto"/>
        <w:ind w:left="284" w:hanging="284"/>
        <w:jc w:val="both"/>
        <w:rPr>
          <w:rFonts w:ascii="Arial" w:hAnsi="Arial" w:cs="Arial"/>
          <w:sz w:val="16"/>
          <w:szCs w:val="16"/>
        </w:rPr>
      </w:pPr>
      <w:r w:rsidRPr="005D14F0">
        <w:rPr>
          <w:rFonts w:ascii="Arial" w:hAnsi="Arial" w:cs="Arial"/>
          <w:sz w:val="16"/>
          <w:szCs w:val="16"/>
        </w:rPr>
        <w:t>Светильник предназначен для использования внутри помещений.</w:t>
      </w:r>
    </w:p>
    <w:p w:rsidR="002700C2" w:rsidRPr="005D14F0" w:rsidRDefault="002700C2" w:rsidP="005D14F0">
      <w:pPr>
        <w:pStyle w:val="a3"/>
        <w:numPr>
          <w:ilvl w:val="0"/>
          <w:numId w:val="11"/>
        </w:numPr>
        <w:spacing w:after="0" w:line="240" w:lineRule="auto"/>
        <w:ind w:left="284" w:hanging="284"/>
        <w:jc w:val="both"/>
        <w:rPr>
          <w:rFonts w:ascii="Arial" w:hAnsi="Arial" w:cs="Arial"/>
          <w:sz w:val="16"/>
          <w:szCs w:val="16"/>
        </w:rPr>
      </w:pPr>
      <w:r w:rsidRPr="005D14F0">
        <w:rPr>
          <w:rFonts w:ascii="Arial" w:hAnsi="Arial" w:cs="Arial"/>
          <w:sz w:val="16"/>
          <w:szCs w:val="16"/>
        </w:rPr>
        <w:t>Запрещена эксплуатация светильника с диммером.</w:t>
      </w:r>
    </w:p>
    <w:p w:rsidR="002700C2" w:rsidRPr="005D14F0" w:rsidRDefault="002700C2" w:rsidP="005D14F0">
      <w:pPr>
        <w:pStyle w:val="a3"/>
        <w:numPr>
          <w:ilvl w:val="0"/>
          <w:numId w:val="11"/>
        </w:numPr>
        <w:spacing w:after="0" w:line="240" w:lineRule="auto"/>
        <w:ind w:left="284" w:hanging="284"/>
        <w:jc w:val="both"/>
        <w:rPr>
          <w:rFonts w:ascii="Arial" w:hAnsi="Arial" w:cs="Arial"/>
          <w:sz w:val="16"/>
          <w:szCs w:val="16"/>
        </w:rPr>
      </w:pPr>
      <w:r w:rsidRPr="005D14F0">
        <w:rPr>
          <w:rFonts w:ascii="Arial" w:hAnsi="Arial" w:cs="Arial"/>
          <w:sz w:val="16"/>
          <w:szCs w:val="16"/>
        </w:rPr>
        <w:t xml:space="preserve">Запрещена эксплуатация светильника в сетях не отвечающих требованиям </w:t>
      </w:r>
      <w:hyperlink r:id="rId5" w:tgtFrame="_blank" w:history="1">
        <w:r w:rsidRPr="005D14F0">
          <w:rPr>
            <w:rFonts w:ascii="Arial" w:hAnsi="Arial" w:cs="Arial"/>
            <w:sz w:val="16"/>
            <w:szCs w:val="16"/>
          </w:rPr>
          <w:t> </w:t>
        </w:r>
        <w:hyperlink r:id="rId6" w:tgtFrame="_blank" w:history="1">
          <w:r w:rsidR="007869C4" w:rsidRPr="005D14F0">
            <w:rPr>
              <w:rFonts w:ascii="Arial" w:hAnsi="Arial" w:cs="Arial"/>
              <w:sz w:val="16"/>
              <w:szCs w:val="16"/>
            </w:rPr>
            <w:t> ГОСТ Р 32144-2013</w:t>
          </w:r>
        </w:hyperlink>
      </w:hyperlink>
      <w:r w:rsidRPr="005D14F0">
        <w:rPr>
          <w:rFonts w:ascii="Arial" w:hAnsi="Arial" w:cs="Arial"/>
          <w:sz w:val="16"/>
          <w:szCs w:val="16"/>
        </w:rPr>
        <w:t>.</w:t>
      </w:r>
    </w:p>
    <w:p w:rsidR="002700C2" w:rsidRPr="005D14F0" w:rsidRDefault="002700C2"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5D14F0" w:rsidTr="00835554">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b/>
                <w:sz w:val="16"/>
                <w:szCs w:val="16"/>
              </w:rPr>
            </w:pPr>
            <w:r w:rsidRPr="005D14F0">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b/>
                <w:sz w:val="16"/>
                <w:szCs w:val="16"/>
              </w:rPr>
            </w:pPr>
            <w:r w:rsidRPr="005D14F0">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D14F0" w:rsidRDefault="002700C2" w:rsidP="005D14F0">
            <w:pPr>
              <w:pStyle w:val="a3"/>
              <w:spacing w:after="0" w:line="240" w:lineRule="auto"/>
              <w:ind w:left="0"/>
              <w:jc w:val="both"/>
              <w:rPr>
                <w:rFonts w:ascii="Arial" w:hAnsi="Arial" w:cs="Arial"/>
                <w:b/>
                <w:sz w:val="16"/>
                <w:szCs w:val="16"/>
              </w:rPr>
            </w:pPr>
            <w:r w:rsidRPr="005D14F0">
              <w:rPr>
                <w:rFonts w:ascii="Arial" w:hAnsi="Arial" w:cs="Arial"/>
                <w:b/>
                <w:sz w:val="16"/>
                <w:szCs w:val="16"/>
              </w:rPr>
              <w:t>Метод устранения</w:t>
            </w:r>
          </w:p>
        </w:tc>
      </w:tr>
      <w:tr w:rsidR="002700C2" w:rsidRPr="005D14F0" w:rsidTr="00835554">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Проверьте наличие напряжения питающей сети и, при необходимости, устраните неисправность</w:t>
            </w:r>
          </w:p>
        </w:tc>
      </w:tr>
      <w:tr w:rsidR="002700C2" w:rsidRPr="005D14F0" w:rsidTr="00835554">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Проверьте контакты в схеме подключения и устраните неисправность</w:t>
            </w:r>
          </w:p>
        </w:tc>
      </w:tr>
      <w:tr w:rsidR="002700C2" w:rsidRPr="005D14F0" w:rsidTr="00835554">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Проверьте целостность цепей и целостность изоляции</w:t>
            </w:r>
          </w:p>
        </w:tc>
      </w:tr>
    </w:tbl>
    <w:p w:rsidR="002700C2" w:rsidRPr="005D14F0" w:rsidRDefault="002700C2" w:rsidP="005D14F0">
      <w:pPr>
        <w:pStyle w:val="a3"/>
        <w:spacing w:after="0" w:line="240" w:lineRule="auto"/>
        <w:ind w:left="0"/>
        <w:jc w:val="both"/>
        <w:rPr>
          <w:rFonts w:ascii="Arial" w:hAnsi="Arial" w:cs="Arial"/>
          <w:i/>
          <w:sz w:val="16"/>
          <w:szCs w:val="16"/>
        </w:rPr>
      </w:pPr>
      <w:r w:rsidRPr="005D14F0">
        <w:rPr>
          <w:rFonts w:ascii="Arial" w:hAnsi="Arial" w:cs="Arial"/>
          <w:i/>
          <w:sz w:val="16"/>
          <w:szCs w:val="16"/>
        </w:rPr>
        <w:t xml:space="preserve">Если после произведенных действий светильник не загорается, то дальнейший ремонт не </w:t>
      </w:r>
      <w:r w:rsidR="00AE5B9A" w:rsidRPr="005D14F0">
        <w:rPr>
          <w:rFonts w:ascii="Arial" w:hAnsi="Arial" w:cs="Arial"/>
          <w:i/>
          <w:sz w:val="16"/>
          <w:szCs w:val="16"/>
        </w:rPr>
        <w:t>целесообразен (</w:t>
      </w:r>
      <w:r w:rsidRPr="005D14F0">
        <w:rPr>
          <w:rFonts w:ascii="Arial" w:hAnsi="Arial" w:cs="Arial"/>
          <w:i/>
          <w:sz w:val="16"/>
          <w:szCs w:val="16"/>
        </w:rPr>
        <w:t>неисправимый дефект). Обратитесь в место продажи светильника.</w:t>
      </w:r>
    </w:p>
    <w:p w:rsidR="002700C2" w:rsidRPr="005D14F0" w:rsidRDefault="002700C2"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Хранение</w:t>
      </w:r>
    </w:p>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5D14F0" w:rsidRDefault="002700C2"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Транспортировка</w:t>
      </w:r>
    </w:p>
    <w:p w:rsidR="002700C2" w:rsidRPr="005D14F0" w:rsidRDefault="002700C2" w:rsidP="005D14F0">
      <w:pPr>
        <w:pStyle w:val="a3"/>
        <w:spacing w:after="0" w:line="240" w:lineRule="auto"/>
        <w:ind w:left="0"/>
        <w:jc w:val="both"/>
        <w:rPr>
          <w:rFonts w:ascii="Arial" w:hAnsi="Arial" w:cs="Arial"/>
          <w:sz w:val="16"/>
          <w:szCs w:val="16"/>
        </w:rPr>
      </w:pPr>
      <w:r w:rsidRPr="005D14F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35554" w:rsidRPr="005D14F0" w:rsidRDefault="00835554"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Утилизация</w:t>
      </w:r>
    </w:p>
    <w:p w:rsidR="00835554" w:rsidRPr="005D14F0" w:rsidRDefault="00835554" w:rsidP="005D14F0">
      <w:pPr>
        <w:spacing w:after="0" w:line="240" w:lineRule="auto"/>
        <w:rPr>
          <w:rFonts w:ascii="Arial" w:hAnsi="Arial" w:cs="Arial"/>
          <w:sz w:val="16"/>
          <w:szCs w:val="16"/>
        </w:rPr>
      </w:pPr>
      <w:r w:rsidRPr="005D14F0">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D14F0">
        <w:rPr>
          <w:rFonts w:ascii="Arial" w:hAnsi="Arial" w:cs="Arial"/>
          <w:color w:val="000000"/>
          <w:sz w:val="16"/>
          <w:szCs w:val="16"/>
          <w:shd w:val="clear" w:color="auto" w:fill="FBFBFB"/>
        </w:rPr>
        <w:t>.</w:t>
      </w:r>
    </w:p>
    <w:p w:rsidR="00835554" w:rsidRPr="005D14F0" w:rsidRDefault="00835554"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Сертификация</w:t>
      </w:r>
    </w:p>
    <w:p w:rsidR="00835554" w:rsidRPr="005D14F0" w:rsidRDefault="00835554" w:rsidP="005D14F0">
      <w:pPr>
        <w:spacing w:after="0" w:line="240" w:lineRule="auto"/>
        <w:jc w:val="both"/>
        <w:rPr>
          <w:rFonts w:ascii="Arial" w:hAnsi="Arial" w:cs="Arial"/>
          <w:b/>
          <w:sz w:val="16"/>
          <w:szCs w:val="16"/>
        </w:rPr>
      </w:pPr>
      <w:r w:rsidRPr="005D14F0">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35554" w:rsidRPr="005D14F0" w:rsidRDefault="00835554"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Информация об изготовителе и дата производства</w:t>
      </w:r>
    </w:p>
    <w:p w:rsidR="00835554" w:rsidRPr="00DC7B1D" w:rsidRDefault="00835554" w:rsidP="005D14F0">
      <w:pPr>
        <w:spacing w:after="0" w:line="240" w:lineRule="auto"/>
        <w:jc w:val="both"/>
        <w:rPr>
          <w:rFonts w:ascii="Arial" w:hAnsi="Arial" w:cs="Arial"/>
          <w:sz w:val="16"/>
          <w:szCs w:val="16"/>
        </w:rPr>
      </w:pPr>
      <w:r w:rsidRPr="005D14F0">
        <w:rPr>
          <w:rFonts w:ascii="Arial" w:hAnsi="Arial" w:cs="Arial"/>
          <w:sz w:val="16"/>
          <w:szCs w:val="16"/>
        </w:rPr>
        <w:t xml:space="preserve">Сделано в Китае. Изготовитель: </w:t>
      </w:r>
      <w:proofErr w:type="spellStart"/>
      <w:r w:rsidRPr="005D14F0">
        <w:rPr>
          <w:rFonts w:ascii="Arial" w:hAnsi="Arial" w:cs="Arial"/>
          <w:sz w:val="16"/>
          <w:szCs w:val="16"/>
        </w:rPr>
        <w:t>Ningbo</w:t>
      </w:r>
      <w:proofErr w:type="spellEnd"/>
      <w:r w:rsidRPr="005D14F0">
        <w:rPr>
          <w:rFonts w:ascii="Arial" w:hAnsi="Arial" w:cs="Arial"/>
          <w:sz w:val="16"/>
          <w:szCs w:val="16"/>
        </w:rPr>
        <w:t xml:space="preserve"> </w:t>
      </w:r>
      <w:proofErr w:type="spellStart"/>
      <w:r w:rsidRPr="005D14F0">
        <w:rPr>
          <w:rFonts w:ascii="Arial" w:hAnsi="Arial" w:cs="Arial"/>
          <w:sz w:val="16"/>
          <w:szCs w:val="16"/>
        </w:rPr>
        <w:t>Yusing</w:t>
      </w:r>
      <w:proofErr w:type="spellEnd"/>
      <w:r w:rsidRPr="005D14F0">
        <w:rPr>
          <w:rFonts w:ascii="Arial" w:hAnsi="Arial" w:cs="Arial"/>
          <w:sz w:val="16"/>
          <w:szCs w:val="16"/>
        </w:rPr>
        <w:t xml:space="preserve"> </w:t>
      </w:r>
      <w:proofErr w:type="spellStart"/>
      <w:r w:rsidRPr="005D14F0">
        <w:rPr>
          <w:rFonts w:ascii="Arial" w:hAnsi="Arial" w:cs="Arial"/>
          <w:sz w:val="16"/>
          <w:szCs w:val="16"/>
        </w:rPr>
        <w:t>Electronics</w:t>
      </w:r>
      <w:proofErr w:type="spellEnd"/>
      <w:r w:rsidRPr="005D14F0">
        <w:rPr>
          <w:rFonts w:ascii="Arial" w:hAnsi="Arial" w:cs="Arial"/>
          <w:sz w:val="16"/>
          <w:szCs w:val="16"/>
        </w:rPr>
        <w:t xml:space="preserve"> </w:t>
      </w:r>
      <w:proofErr w:type="spellStart"/>
      <w:r w:rsidRPr="005D14F0">
        <w:rPr>
          <w:rFonts w:ascii="Arial" w:hAnsi="Arial" w:cs="Arial"/>
          <w:sz w:val="16"/>
          <w:szCs w:val="16"/>
        </w:rPr>
        <w:t>Co</w:t>
      </w:r>
      <w:proofErr w:type="spellEnd"/>
      <w:r w:rsidRPr="005D14F0">
        <w:rPr>
          <w:rFonts w:ascii="Arial" w:hAnsi="Arial" w:cs="Arial"/>
          <w:sz w:val="16"/>
          <w:szCs w:val="16"/>
        </w:rPr>
        <w:t xml:space="preserve">., LTD, </w:t>
      </w:r>
      <w:proofErr w:type="spellStart"/>
      <w:r w:rsidRPr="005D14F0">
        <w:rPr>
          <w:rFonts w:ascii="Arial" w:hAnsi="Arial" w:cs="Arial"/>
          <w:sz w:val="16"/>
          <w:szCs w:val="16"/>
        </w:rPr>
        <w:t>Civil</w:t>
      </w:r>
      <w:proofErr w:type="spellEnd"/>
      <w:r w:rsidRPr="005D14F0">
        <w:rPr>
          <w:rFonts w:ascii="Arial" w:hAnsi="Arial" w:cs="Arial"/>
          <w:sz w:val="16"/>
          <w:szCs w:val="16"/>
        </w:rPr>
        <w:t xml:space="preserve"> </w:t>
      </w:r>
      <w:proofErr w:type="spellStart"/>
      <w:r w:rsidRPr="005D14F0">
        <w:rPr>
          <w:rFonts w:ascii="Arial" w:hAnsi="Arial" w:cs="Arial"/>
          <w:sz w:val="16"/>
          <w:szCs w:val="16"/>
        </w:rPr>
        <w:t>Industrial</w:t>
      </w:r>
      <w:proofErr w:type="spellEnd"/>
      <w:r w:rsidRPr="005D14F0">
        <w:rPr>
          <w:rFonts w:ascii="Arial" w:hAnsi="Arial" w:cs="Arial"/>
          <w:sz w:val="16"/>
          <w:szCs w:val="16"/>
        </w:rPr>
        <w:t xml:space="preserve"> </w:t>
      </w:r>
      <w:proofErr w:type="spellStart"/>
      <w:r w:rsidRPr="005D14F0">
        <w:rPr>
          <w:rFonts w:ascii="Arial" w:hAnsi="Arial" w:cs="Arial"/>
          <w:sz w:val="16"/>
          <w:szCs w:val="16"/>
        </w:rPr>
        <w:t>Zone</w:t>
      </w:r>
      <w:proofErr w:type="spellEnd"/>
      <w:r w:rsidRPr="005D14F0">
        <w:rPr>
          <w:rFonts w:ascii="Arial" w:hAnsi="Arial" w:cs="Arial"/>
          <w:sz w:val="16"/>
          <w:szCs w:val="16"/>
        </w:rPr>
        <w:t xml:space="preserve">, </w:t>
      </w:r>
      <w:proofErr w:type="spellStart"/>
      <w:r w:rsidRPr="005D14F0">
        <w:rPr>
          <w:rFonts w:ascii="Arial" w:hAnsi="Arial" w:cs="Arial"/>
          <w:sz w:val="16"/>
          <w:szCs w:val="16"/>
        </w:rPr>
        <w:t>Pugen</w:t>
      </w:r>
      <w:proofErr w:type="spellEnd"/>
      <w:r w:rsidRPr="005D14F0">
        <w:rPr>
          <w:rFonts w:ascii="Arial" w:hAnsi="Arial" w:cs="Arial"/>
          <w:sz w:val="16"/>
          <w:szCs w:val="16"/>
        </w:rPr>
        <w:t xml:space="preserve"> </w:t>
      </w:r>
      <w:proofErr w:type="spellStart"/>
      <w:r w:rsidRPr="005D14F0">
        <w:rPr>
          <w:rFonts w:ascii="Arial" w:hAnsi="Arial" w:cs="Arial"/>
          <w:sz w:val="16"/>
          <w:szCs w:val="16"/>
        </w:rPr>
        <w:t>Vilage</w:t>
      </w:r>
      <w:proofErr w:type="spellEnd"/>
      <w:r w:rsidRPr="005D14F0">
        <w:rPr>
          <w:rFonts w:ascii="Arial" w:hAnsi="Arial" w:cs="Arial"/>
          <w:sz w:val="16"/>
          <w:szCs w:val="16"/>
        </w:rPr>
        <w:t xml:space="preserve">, </w:t>
      </w:r>
      <w:proofErr w:type="spellStart"/>
      <w:r w:rsidRPr="005D14F0">
        <w:rPr>
          <w:rFonts w:ascii="Arial" w:hAnsi="Arial" w:cs="Arial"/>
          <w:sz w:val="16"/>
          <w:szCs w:val="16"/>
        </w:rPr>
        <w:t>Qiu’ai</w:t>
      </w:r>
      <w:proofErr w:type="spellEnd"/>
      <w:r w:rsidRPr="005D14F0">
        <w:rPr>
          <w:rFonts w:ascii="Arial" w:hAnsi="Arial" w:cs="Arial"/>
          <w:sz w:val="16"/>
          <w:szCs w:val="16"/>
        </w:rPr>
        <w:t xml:space="preserve">, </w:t>
      </w:r>
      <w:proofErr w:type="spellStart"/>
      <w:r w:rsidRPr="005D14F0">
        <w:rPr>
          <w:rFonts w:ascii="Arial" w:hAnsi="Arial" w:cs="Arial"/>
          <w:sz w:val="16"/>
          <w:szCs w:val="16"/>
        </w:rPr>
        <w:t>Ningbo</w:t>
      </w:r>
      <w:proofErr w:type="spellEnd"/>
      <w:r w:rsidRPr="005D14F0">
        <w:rPr>
          <w:rFonts w:ascii="Arial" w:hAnsi="Arial" w:cs="Arial"/>
          <w:sz w:val="16"/>
          <w:szCs w:val="16"/>
        </w:rPr>
        <w:t xml:space="preserve">, </w:t>
      </w:r>
      <w:proofErr w:type="spellStart"/>
      <w:r w:rsidRPr="005D14F0">
        <w:rPr>
          <w:rFonts w:ascii="Arial" w:hAnsi="Arial" w:cs="Arial"/>
          <w:sz w:val="16"/>
          <w:szCs w:val="16"/>
        </w:rPr>
        <w:t>China</w:t>
      </w:r>
      <w:proofErr w:type="spellEnd"/>
      <w:r w:rsidRPr="005D14F0">
        <w:rPr>
          <w:rFonts w:ascii="Arial" w:hAnsi="Arial" w:cs="Arial"/>
          <w:sz w:val="16"/>
          <w:szCs w:val="16"/>
        </w:rPr>
        <w:t>/ООО "</w:t>
      </w:r>
      <w:proofErr w:type="spellStart"/>
      <w:r w:rsidRPr="005D14F0">
        <w:rPr>
          <w:rFonts w:ascii="Arial" w:hAnsi="Arial" w:cs="Arial"/>
          <w:sz w:val="16"/>
          <w:szCs w:val="16"/>
        </w:rPr>
        <w:t>Нингбо</w:t>
      </w:r>
      <w:proofErr w:type="spellEnd"/>
      <w:r w:rsidRPr="005D14F0">
        <w:rPr>
          <w:rFonts w:ascii="Arial" w:hAnsi="Arial" w:cs="Arial"/>
          <w:sz w:val="16"/>
          <w:szCs w:val="16"/>
        </w:rPr>
        <w:t xml:space="preserve"> </w:t>
      </w:r>
      <w:proofErr w:type="spellStart"/>
      <w:r w:rsidRPr="005D14F0">
        <w:rPr>
          <w:rFonts w:ascii="Arial" w:hAnsi="Arial" w:cs="Arial"/>
          <w:sz w:val="16"/>
          <w:szCs w:val="16"/>
        </w:rPr>
        <w:t>Юсинг</w:t>
      </w:r>
      <w:proofErr w:type="spellEnd"/>
      <w:r w:rsidRPr="005D14F0">
        <w:rPr>
          <w:rFonts w:ascii="Arial" w:hAnsi="Arial" w:cs="Arial"/>
          <w:sz w:val="16"/>
          <w:szCs w:val="16"/>
        </w:rPr>
        <w:t xml:space="preserve"> </w:t>
      </w:r>
      <w:proofErr w:type="spellStart"/>
      <w:r w:rsidRPr="005D14F0">
        <w:rPr>
          <w:rFonts w:ascii="Arial" w:hAnsi="Arial" w:cs="Arial"/>
          <w:sz w:val="16"/>
          <w:szCs w:val="16"/>
        </w:rPr>
        <w:t>Электроникс</w:t>
      </w:r>
      <w:proofErr w:type="spellEnd"/>
      <w:r w:rsidRPr="005D14F0">
        <w:rPr>
          <w:rFonts w:ascii="Arial" w:hAnsi="Arial" w:cs="Arial"/>
          <w:sz w:val="16"/>
          <w:szCs w:val="16"/>
        </w:rPr>
        <w:t xml:space="preserve"> Компания", зона </w:t>
      </w:r>
      <w:proofErr w:type="spellStart"/>
      <w:r w:rsidRPr="005D14F0">
        <w:rPr>
          <w:rFonts w:ascii="Arial" w:hAnsi="Arial" w:cs="Arial"/>
          <w:sz w:val="16"/>
          <w:szCs w:val="16"/>
        </w:rPr>
        <w:t>Цивил</w:t>
      </w:r>
      <w:proofErr w:type="spellEnd"/>
      <w:r w:rsidRPr="005D14F0">
        <w:rPr>
          <w:rFonts w:ascii="Arial" w:hAnsi="Arial" w:cs="Arial"/>
          <w:sz w:val="16"/>
          <w:szCs w:val="16"/>
        </w:rPr>
        <w:t xml:space="preserve"> Индастриал, населенный пункт </w:t>
      </w:r>
      <w:proofErr w:type="spellStart"/>
      <w:r w:rsidRPr="005D14F0">
        <w:rPr>
          <w:rFonts w:ascii="Arial" w:hAnsi="Arial" w:cs="Arial"/>
          <w:sz w:val="16"/>
          <w:szCs w:val="16"/>
        </w:rPr>
        <w:t>Пуген</w:t>
      </w:r>
      <w:proofErr w:type="spellEnd"/>
      <w:r w:rsidRPr="005D14F0">
        <w:rPr>
          <w:rFonts w:ascii="Arial" w:hAnsi="Arial" w:cs="Arial"/>
          <w:sz w:val="16"/>
          <w:szCs w:val="16"/>
        </w:rPr>
        <w:t xml:space="preserve">, </w:t>
      </w:r>
      <w:proofErr w:type="spellStart"/>
      <w:r w:rsidRPr="005D14F0">
        <w:rPr>
          <w:rFonts w:ascii="Arial" w:hAnsi="Arial" w:cs="Arial"/>
          <w:sz w:val="16"/>
          <w:szCs w:val="16"/>
        </w:rPr>
        <w:t>Цюай</w:t>
      </w:r>
      <w:proofErr w:type="spellEnd"/>
      <w:r w:rsidRPr="005D14F0">
        <w:rPr>
          <w:rFonts w:ascii="Arial" w:hAnsi="Arial" w:cs="Arial"/>
          <w:sz w:val="16"/>
          <w:szCs w:val="16"/>
        </w:rPr>
        <w:t xml:space="preserve">, г. </w:t>
      </w:r>
      <w:proofErr w:type="spellStart"/>
      <w:r w:rsidRPr="005D14F0">
        <w:rPr>
          <w:rFonts w:ascii="Arial" w:hAnsi="Arial" w:cs="Arial"/>
          <w:sz w:val="16"/>
          <w:szCs w:val="16"/>
        </w:rPr>
        <w:t>Нингбо</w:t>
      </w:r>
      <w:proofErr w:type="spellEnd"/>
      <w:r w:rsidRPr="005D14F0">
        <w:rPr>
          <w:rFonts w:ascii="Arial" w:hAnsi="Arial" w:cs="Arial"/>
          <w:sz w:val="16"/>
          <w:szCs w:val="16"/>
        </w:rPr>
        <w:t>, Китай. Официальный представитель в РФ</w:t>
      </w:r>
      <w:r w:rsidR="00DC7B1D" w:rsidRPr="00DC7B1D">
        <w:rPr>
          <w:rFonts w:ascii="Arial" w:hAnsi="Arial" w:cs="Arial"/>
          <w:sz w:val="16"/>
          <w:szCs w:val="16"/>
        </w:rPr>
        <w:t xml:space="preserve"> / </w:t>
      </w:r>
      <w:r w:rsidRPr="005D14F0">
        <w:rPr>
          <w:rFonts w:ascii="Arial" w:hAnsi="Arial" w:cs="Arial"/>
          <w:sz w:val="16"/>
          <w:szCs w:val="16"/>
        </w:rPr>
        <w:t>Импортер: ООО «СИЛА СВЕТА» Россия, 117405, г. Москва, ул. Дорожная, д. 48, тел. +7(499)394-69-26</w:t>
      </w:r>
      <w:r w:rsidR="00DC7B1D" w:rsidRPr="00DC7B1D">
        <w:rPr>
          <w:rFonts w:ascii="Arial" w:hAnsi="Arial" w:cs="Arial"/>
          <w:sz w:val="16"/>
          <w:szCs w:val="16"/>
        </w:rPr>
        <w:t>.</w:t>
      </w:r>
      <w:bookmarkStart w:id="0" w:name="_GoBack"/>
      <w:bookmarkEnd w:id="0"/>
    </w:p>
    <w:p w:rsidR="00835554" w:rsidRPr="005D14F0" w:rsidRDefault="00835554" w:rsidP="005D14F0">
      <w:pPr>
        <w:spacing w:after="0" w:line="240" w:lineRule="auto"/>
        <w:rPr>
          <w:rFonts w:ascii="Arial" w:hAnsi="Arial" w:cs="Arial"/>
          <w:sz w:val="16"/>
          <w:szCs w:val="16"/>
        </w:rPr>
      </w:pPr>
      <w:r w:rsidRPr="005D14F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35554" w:rsidRPr="005D14F0" w:rsidRDefault="00835554" w:rsidP="005D14F0">
      <w:pPr>
        <w:pStyle w:val="a3"/>
        <w:numPr>
          <w:ilvl w:val="0"/>
          <w:numId w:val="1"/>
        </w:numPr>
        <w:spacing w:after="0" w:line="240" w:lineRule="auto"/>
        <w:ind w:left="284" w:hanging="284"/>
        <w:rPr>
          <w:rFonts w:ascii="Arial" w:hAnsi="Arial" w:cs="Arial"/>
          <w:b/>
          <w:sz w:val="16"/>
          <w:szCs w:val="16"/>
        </w:rPr>
      </w:pPr>
      <w:r w:rsidRPr="005D14F0">
        <w:rPr>
          <w:rFonts w:ascii="Arial" w:hAnsi="Arial" w:cs="Arial"/>
          <w:b/>
          <w:sz w:val="16"/>
          <w:szCs w:val="16"/>
        </w:rPr>
        <w:t>Гарантийные обязательства</w:t>
      </w:r>
    </w:p>
    <w:p w:rsidR="00835554" w:rsidRPr="005D14F0" w:rsidRDefault="00835554" w:rsidP="005D14F0">
      <w:pPr>
        <w:numPr>
          <w:ilvl w:val="0"/>
          <w:numId w:val="17"/>
        </w:numPr>
        <w:spacing w:after="0" w:line="240" w:lineRule="auto"/>
        <w:ind w:left="284" w:hanging="284"/>
        <w:jc w:val="both"/>
        <w:rPr>
          <w:rFonts w:ascii="Arial" w:hAnsi="Arial" w:cs="Arial"/>
          <w:sz w:val="16"/>
          <w:szCs w:val="16"/>
        </w:rPr>
      </w:pPr>
      <w:r w:rsidRPr="005D14F0">
        <w:rPr>
          <w:rFonts w:ascii="Arial" w:hAnsi="Arial" w:cs="Arial"/>
          <w:sz w:val="16"/>
          <w:szCs w:val="16"/>
        </w:rPr>
        <w:t>Срок гарантийного обслуживания товара составляет 1 год (12 месяцев) со дня продажи. Гарантия предоставляется на работоспособность светильника при соблюдении правил эксплуатации, транспортировки и хранения.</w:t>
      </w:r>
    </w:p>
    <w:p w:rsidR="00835554" w:rsidRPr="005D14F0" w:rsidRDefault="00835554" w:rsidP="005D14F0">
      <w:pPr>
        <w:numPr>
          <w:ilvl w:val="0"/>
          <w:numId w:val="17"/>
        </w:numPr>
        <w:spacing w:after="0" w:line="240" w:lineRule="auto"/>
        <w:ind w:left="284" w:hanging="284"/>
        <w:jc w:val="both"/>
        <w:rPr>
          <w:rFonts w:ascii="Arial" w:hAnsi="Arial" w:cs="Arial"/>
          <w:sz w:val="16"/>
          <w:szCs w:val="16"/>
        </w:rPr>
      </w:pPr>
      <w:r w:rsidRPr="005D14F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35554" w:rsidRPr="005D14F0" w:rsidRDefault="00835554" w:rsidP="005D14F0">
      <w:pPr>
        <w:numPr>
          <w:ilvl w:val="0"/>
          <w:numId w:val="17"/>
        </w:numPr>
        <w:spacing w:after="0" w:line="240" w:lineRule="auto"/>
        <w:ind w:left="284" w:hanging="284"/>
        <w:jc w:val="both"/>
        <w:rPr>
          <w:rFonts w:ascii="Arial" w:hAnsi="Arial" w:cs="Arial"/>
          <w:sz w:val="16"/>
          <w:szCs w:val="16"/>
        </w:rPr>
      </w:pPr>
      <w:r w:rsidRPr="005D14F0">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35554" w:rsidRPr="005D14F0" w:rsidRDefault="00835554" w:rsidP="005D14F0">
      <w:pPr>
        <w:numPr>
          <w:ilvl w:val="0"/>
          <w:numId w:val="17"/>
        </w:numPr>
        <w:spacing w:after="0" w:line="240" w:lineRule="auto"/>
        <w:ind w:left="284" w:hanging="284"/>
        <w:jc w:val="both"/>
        <w:rPr>
          <w:rFonts w:ascii="Arial" w:hAnsi="Arial" w:cs="Arial"/>
          <w:sz w:val="16"/>
          <w:szCs w:val="16"/>
        </w:rPr>
      </w:pPr>
      <w:r w:rsidRPr="005D14F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D14F0">
        <w:rPr>
          <w:rFonts w:ascii="Arial" w:hAnsi="Arial" w:cs="Arial"/>
          <w:sz w:val="16"/>
          <w:szCs w:val="16"/>
        </w:rPr>
        <w:t>стикерованием</w:t>
      </w:r>
      <w:proofErr w:type="spellEnd"/>
      <w:r w:rsidRPr="005D14F0">
        <w:rPr>
          <w:rFonts w:ascii="Arial" w:hAnsi="Arial" w:cs="Arial"/>
          <w:sz w:val="16"/>
          <w:szCs w:val="16"/>
        </w:rPr>
        <w:t>. </w:t>
      </w:r>
    </w:p>
    <w:p w:rsidR="00835554" w:rsidRPr="005D14F0" w:rsidRDefault="00835554" w:rsidP="005D14F0">
      <w:pPr>
        <w:numPr>
          <w:ilvl w:val="0"/>
          <w:numId w:val="17"/>
        </w:numPr>
        <w:spacing w:after="0" w:line="240" w:lineRule="auto"/>
        <w:ind w:left="284" w:hanging="284"/>
        <w:jc w:val="both"/>
        <w:rPr>
          <w:rFonts w:ascii="Arial" w:hAnsi="Arial" w:cs="Arial"/>
          <w:sz w:val="16"/>
          <w:szCs w:val="16"/>
        </w:rPr>
      </w:pPr>
      <w:r w:rsidRPr="005D14F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35554" w:rsidRPr="005D14F0" w:rsidRDefault="00835554" w:rsidP="005D14F0">
      <w:pPr>
        <w:numPr>
          <w:ilvl w:val="0"/>
          <w:numId w:val="17"/>
        </w:numPr>
        <w:spacing w:after="0" w:line="240" w:lineRule="auto"/>
        <w:ind w:left="284" w:hanging="284"/>
        <w:jc w:val="both"/>
        <w:rPr>
          <w:rFonts w:ascii="Arial" w:hAnsi="Arial" w:cs="Arial"/>
          <w:sz w:val="16"/>
          <w:szCs w:val="16"/>
        </w:rPr>
      </w:pPr>
      <w:r w:rsidRPr="005D14F0">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2700C2" w:rsidRPr="005D14F0" w:rsidRDefault="00835554" w:rsidP="005D14F0">
      <w:pPr>
        <w:numPr>
          <w:ilvl w:val="0"/>
          <w:numId w:val="17"/>
        </w:numPr>
        <w:spacing w:after="0" w:line="240" w:lineRule="auto"/>
        <w:ind w:left="284" w:hanging="284"/>
        <w:jc w:val="both"/>
        <w:rPr>
          <w:rFonts w:ascii="Arial" w:hAnsi="Arial" w:cs="Arial"/>
          <w:sz w:val="16"/>
          <w:szCs w:val="16"/>
        </w:rPr>
      </w:pPr>
      <w:r w:rsidRPr="005D14F0">
        <w:rPr>
          <w:rFonts w:ascii="Arial" w:hAnsi="Arial" w:cs="Arial"/>
          <w:sz w:val="16"/>
          <w:szCs w:val="16"/>
        </w:rPr>
        <w:t>Срок службы светильника 5 лет.</w:t>
      </w:r>
    </w:p>
    <w:p w:rsidR="0094140D" w:rsidRPr="005D14F0" w:rsidRDefault="002700C2" w:rsidP="005D14F0">
      <w:pPr>
        <w:pStyle w:val="a3"/>
        <w:spacing w:after="0" w:line="240" w:lineRule="auto"/>
        <w:ind w:left="1440"/>
        <w:jc w:val="center"/>
        <w:rPr>
          <w:rFonts w:ascii="Arial" w:hAnsi="Arial" w:cs="Arial"/>
          <w:sz w:val="16"/>
          <w:szCs w:val="16"/>
        </w:rPr>
      </w:pPr>
      <w:r w:rsidRPr="005D14F0">
        <w:rPr>
          <w:rFonts w:ascii="Arial" w:hAnsi="Arial" w:cs="Arial"/>
          <w:noProof/>
          <w:sz w:val="16"/>
          <w:szCs w:val="16"/>
        </w:rPr>
        <w:drawing>
          <wp:inline distT="0" distB="0" distL="0" distR="0">
            <wp:extent cx="237506" cy="231713"/>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8367" cy="232553"/>
                    </a:xfrm>
                    <a:prstGeom prst="rect">
                      <a:avLst/>
                    </a:prstGeom>
                    <a:noFill/>
                    <a:ln w="9525">
                      <a:noFill/>
                      <a:miter lim="800000"/>
                      <a:headEnd/>
                      <a:tailEnd/>
                    </a:ln>
                  </pic:spPr>
                </pic:pic>
              </a:graphicData>
            </a:graphic>
          </wp:inline>
        </w:drawing>
      </w:r>
      <w:r w:rsidRPr="005D14F0">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5D14F0">
        <w:rPr>
          <w:rFonts w:ascii="Arial" w:hAnsi="Arial" w:cs="Arial"/>
          <w:noProof/>
          <w:sz w:val="16"/>
          <w:szCs w:val="16"/>
        </w:rPr>
        <w:drawing>
          <wp:inline distT="0" distB="0" distL="0" distR="0">
            <wp:extent cx="276148" cy="285008"/>
            <wp:effectExtent l="0" t="0" r="0" b="127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1424" cy="290453"/>
                    </a:xfrm>
                    <a:prstGeom prst="rect">
                      <a:avLst/>
                    </a:prstGeom>
                    <a:noFill/>
                    <a:ln w="9525">
                      <a:noFill/>
                      <a:miter lim="800000"/>
                      <a:headEnd/>
                      <a:tailEnd/>
                    </a:ln>
                  </pic:spPr>
                </pic:pic>
              </a:graphicData>
            </a:graphic>
          </wp:inline>
        </w:drawing>
      </w:r>
      <w:r w:rsidR="009E2DBA" w:rsidRPr="005D14F0">
        <w:rPr>
          <w:rFonts w:ascii="Arial" w:hAnsi="Arial" w:cs="Arial"/>
          <w:noProof/>
          <w:sz w:val="16"/>
          <w:szCs w:val="16"/>
        </w:rPr>
        <w:drawing>
          <wp:inline distT="0" distB="0" distL="0" distR="0">
            <wp:extent cx="267195" cy="26719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1223" cy="271223"/>
                    </a:xfrm>
                    <a:prstGeom prst="rect">
                      <a:avLst/>
                    </a:prstGeom>
                    <a:noFill/>
                    <a:ln w="9525">
                      <a:noFill/>
                      <a:miter lim="800000"/>
                      <a:headEnd/>
                      <a:tailEnd/>
                    </a:ln>
                  </pic:spPr>
                </pic:pic>
              </a:graphicData>
            </a:graphic>
          </wp:inline>
        </w:drawing>
      </w:r>
    </w:p>
    <w:sectPr w:rsidR="0094140D" w:rsidRPr="005D14F0" w:rsidSect="00835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277F6E"/>
    <w:multiLevelType w:val="hybridMultilevel"/>
    <w:tmpl w:val="BE22C1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5E48E0"/>
    <w:multiLevelType w:val="hybridMultilevel"/>
    <w:tmpl w:val="164849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9956CEF"/>
    <w:multiLevelType w:val="hybridMultilevel"/>
    <w:tmpl w:val="95F8DF1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4D16609"/>
    <w:multiLevelType w:val="hybridMultilevel"/>
    <w:tmpl w:val="0DBA0AC6"/>
    <w:lvl w:ilvl="0" w:tplc="B11E765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3706EC6"/>
    <w:multiLevelType w:val="hybridMultilevel"/>
    <w:tmpl w:val="99A4BE44"/>
    <w:lvl w:ilvl="0" w:tplc="D7CAF88E">
      <w:start w:val="1"/>
      <w:numFmt w:val="decimal"/>
      <w:lvlText w:val="%1."/>
      <w:lvlJc w:val="left"/>
      <w:pPr>
        <w:ind w:left="720" w:hanging="360"/>
      </w:pPr>
      <w:rPr>
        <w:b/>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13"/>
  </w:num>
  <w:num w:numId="11">
    <w:abstractNumId w:val="6"/>
  </w:num>
  <w:num w:numId="12">
    <w:abstractNumId w:val="10"/>
  </w:num>
  <w:num w:numId="13">
    <w:abstractNumId w:val="8"/>
  </w:num>
  <w:num w:numId="14">
    <w:abstractNumId w:val="9"/>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143C8"/>
    <w:rsid w:val="000B1629"/>
    <w:rsid w:val="000D60E7"/>
    <w:rsid w:val="00102BE9"/>
    <w:rsid w:val="00150118"/>
    <w:rsid w:val="00167812"/>
    <w:rsid w:val="00187F76"/>
    <w:rsid w:val="001B4DDD"/>
    <w:rsid w:val="001E0976"/>
    <w:rsid w:val="001E74E0"/>
    <w:rsid w:val="00236D54"/>
    <w:rsid w:val="00257D05"/>
    <w:rsid w:val="00262A35"/>
    <w:rsid w:val="002700C2"/>
    <w:rsid w:val="0028693D"/>
    <w:rsid w:val="00321265"/>
    <w:rsid w:val="00337767"/>
    <w:rsid w:val="00390944"/>
    <w:rsid w:val="003B1840"/>
    <w:rsid w:val="00410033"/>
    <w:rsid w:val="004905D9"/>
    <w:rsid w:val="004F6156"/>
    <w:rsid w:val="00503229"/>
    <w:rsid w:val="0050706E"/>
    <w:rsid w:val="005362EC"/>
    <w:rsid w:val="00566C0A"/>
    <w:rsid w:val="005D14F0"/>
    <w:rsid w:val="005D53C1"/>
    <w:rsid w:val="005E3268"/>
    <w:rsid w:val="005E648E"/>
    <w:rsid w:val="005F01C2"/>
    <w:rsid w:val="00627395"/>
    <w:rsid w:val="00692D2A"/>
    <w:rsid w:val="006F1DA7"/>
    <w:rsid w:val="00724800"/>
    <w:rsid w:val="00742CCD"/>
    <w:rsid w:val="00764125"/>
    <w:rsid w:val="0077631A"/>
    <w:rsid w:val="007869C4"/>
    <w:rsid w:val="007923EB"/>
    <w:rsid w:val="00811FAD"/>
    <w:rsid w:val="00835554"/>
    <w:rsid w:val="00884A67"/>
    <w:rsid w:val="00894237"/>
    <w:rsid w:val="008F42D2"/>
    <w:rsid w:val="008F6D13"/>
    <w:rsid w:val="00930824"/>
    <w:rsid w:val="00932F72"/>
    <w:rsid w:val="0094140D"/>
    <w:rsid w:val="009D1D9E"/>
    <w:rsid w:val="009D2699"/>
    <w:rsid w:val="009D798A"/>
    <w:rsid w:val="009E2DBA"/>
    <w:rsid w:val="00AA2173"/>
    <w:rsid w:val="00AA3B6D"/>
    <w:rsid w:val="00AE5B9A"/>
    <w:rsid w:val="00B41FF2"/>
    <w:rsid w:val="00B42CFF"/>
    <w:rsid w:val="00B9586C"/>
    <w:rsid w:val="00CA03DE"/>
    <w:rsid w:val="00D31D53"/>
    <w:rsid w:val="00D603B1"/>
    <w:rsid w:val="00DC7B1D"/>
    <w:rsid w:val="00DE3DC0"/>
    <w:rsid w:val="00DF2581"/>
    <w:rsid w:val="00E26A6D"/>
    <w:rsid w:val="00E65D0D"/>
    <w:rsid w:val="00EB2AC8"/>
    <w:rsid w:val="00F27BB1"/>
    <w:rsid w:val="00F51802"/>
    <w:rsid w:val="00F75FD8"/>
    <w:rsid w:val="00FA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8724"/>
  <w15:docId w15:val="{21B448E9-14D6-4E4F-83E2-A89D1451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2020-03-11T07:59:00Z</dcterms:created>
  <dcterms:modified xsi:type="dcterms:W3CDTF">2022-04-06T14:05:00Z</dcterms:modified>
</cp:coreProperties>
</file>